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1A1" w:rsidRPr="00C041A1" w:rsidRDefault="00C041A1" w:rsidP="00CB7CD1">
      <w:pPr>
        <w:spacing w:before="0" w:after="0" w:line="240" w:lineRule="auto"/>
        <w:jc w:val="center"/>
        <w:outlineLvl w:val="4"/>
        <w:rPr>
          <w:rFonts w:ascii="Arial" w:eastAsia="Times New Roman" w:hAnsi="Arial" w:cs="Arial"/>
          <w:color w:val="404040"/>
          <w:sz w:val="40"/>
          <w:szCs w:val="40"/>
          <w:lang w:val="ru-RU" w:eastAsia="ru-RU" w:bidi="ar-SA"/>
        </w:rPr>
      </w:pPr>
      <w:r w:rsidRPr="00C041A1">
        <w:rPr>
          <w:rFonts w:ascii="Arial" w:eastAsia="Times New Roman" w:hAnsi="Arial" w:cs="Arial"/>
          <w:color w:val="404040"/>
          <w:sz w:val="40"/>
          <w:szCs w:val="40"/>
          <w:lang w:val="ru-RU" w:eastAsia="ru-RU" w:bidi="ar-SA"/>
        </w:rPr>
        <w:t>Новая фундаментальная физика А. Н. Ховалкина</w:t>
      </w:r>
      <w:r w:rsidR="00CB7CD1">
        <w:rPr>
          <w:rFonts w:ascii="Arial" w:eastAsia="Times New Roman" w:hAnsi="Arial" w:cs="Arial"/>
          <w:color w:val="404040"/>
          <w:sz w:val="40"/>
          <w:szCs w:val="40"/>
          <w:lang w:val="ru-RU" w:eastAsia="ru-RU" w:bidi="ar-SA"/>
        </w:rPr>
        <w:t>.</w:t>
      </w:r>
    </w:p>
    <w:p w:rsidR="00462438" w:rsidRDefault="00462438" w:rsidP="00C041A1">
      <w:pPr>
        <w:spacing w:before="0"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6"/>
          <w:szCs w:val="26"/>
          <w:lang w:val="ru-RU" w:eastAsia="ru-RU" w:bidi="ar-SA"/>
        </w:rPr>
      </w:pPr>
    </w:p>
    <w:p w:rsidR="00C041A1" w:rsidRPr="00582CF9" w:rsidRDefault="00462438" w:rsidP="00C041A1">
      <w:pPr>
        <w:spacing w:before="0" w:after="0" w:line="240" w:lineRule="auto"/>
        <w:outlineLvl w:val="2"/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</w:pPr>
      <w:r>
        <w:rPr>
          <w:rFonts w:ascii="Arial" w:eastAsia="Times New Roman" w:hAnsi="Arial" w:cs="Arial"/>
          <w:b/>
          <w:bCs/>
          <w:color w:val="000000"/>
          <w:sz w:val="26"/>
          <w:szCs w:val="26"/>
          <w:lang w:val="ru-RU" w:eastAsia="ru-RU" w:bidi="ar-SA"/>
        </w:rPr>
        <w:t xml:space="preserve">   </w:t>
      </w:r>
      <w:r w:rsidR="00C041A1" w:rsidRPr="00582CF9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>Физик теоретик, Ховалкин Александр Николаевич khovalkin.alexander@yandex.ru   (тлф +7 926 3043052)</w:t>
      </w:r>
    </w:p>
    <w:p w:rsidR="00C041A1" w:rsidRPr="00582CF9" w:rsidRDefault="00462438" w:rsidP="00C041A1">
      <w:pPr>
        <w:spacing w:before="0" w:after="0" w:line="240" w:lineRule="auto"/>
        <w:outlineLvl w:val="2"/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</w:pPr>
      <w:r w:rsidRPr="00582CF9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 xml:space="preserve">   </w:t>
      </w:r>
      <w:r w:rsidR="00BE4D5A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>Создана полная концепция</w:t>
      </w:r>
      <w:r w:rsidR="00C041A1" w:rsidRPr="00582CF9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 xml:space="preserve"> </w:t>
      </w:r>
      <w:r w:rsidR="00BE4D5A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>происхождения</w:t>
      </w:r>
      <w:r w:rsidR="00582CF9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 xml:space="preserve"> и </w:t>
      </w:r>
      <w:r w:rsidR="00BE4D5A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>строения</w:t>
      </w:r>
      <w:r w:rsidR="00C041A1" w:rsidRPr="00582CF9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 xml:space="preserve"> </w:t>
      </w:r>
      <w:r w:rsidR="00582CF9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 xml:space="preserve">элементарных частиц, </w:t>
      </w:r>
      <w:r w:rsidR="00C041A1" w:rsidRPr="00582CF9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>проявленного физического мира</w:t>
      </w:r>
      <w:r w:rsidR="00582CF9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 xml:space="preserve"> Вселенной</w:t>
      </w:r>
      <w:r w:rsidR="00C041A1" w:rsidRPr="00582CF9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>.</w:t>
      </w:r>
    </w:p>
    <w:p w:rsidR="00C041A1" w:rsidRPr="00582CF9" w:rsidRDefault="00462438" w:rsidP="00C041A1">
      <w:pPr>
        <w:spacing w:before="0" w:after="0" w:line="240" w:lineRule="auto"/>
        <w:outlineLvl w:val="2"/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</w:pPr>
      <w:r w:rsidRPr="00582CF9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 xml:space="preserve">   </w:t>
      </w:r>
      <w:r w:rsidR="00C041A1" w:rsidRPr="00582CF9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>Издана книга в печати "Новая фундаментальная физика". Написаны и опубликован</w:t>
      </w:r>
      <w:r w:rsidR="00582CF9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 xml:space="preserve">ы на  статьи на сайте  </w:t>
      </w:r>
      <w:hyperlink r:id="rId5" w:history="1">
        <w:r w:rsidR="00582CF9" w:rsidRPr="006D581F">
          <w:rPr>
            <w:rStyle w:val="af5"/>
            <w:rFonts w:ascii="Arial" w:eastAsia="Times New Roman" w:hAnsi="Arial" w:cs="Arial"/>
            <w:bCs/>
            <w:sz w:val="26"/>
            <w:szCs w:val="26"/>
            <w:lang w:val="ru-RU" w:eastAsia="ru-RU" w:bidi="ar-SA"/>
          </w:rPr>
          <w:t>http://ховалкин.рус/</w:t>
        </w:r>
      </w:hyperlink>
      <w:r w:rsidR="00582CF9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 xml:space="preserve"> </w:t>
      </w:r>
    </w:p>
    <w:p w:rsidR="00462438" w:rsidRPr="00582CF9" w:rsidRDefault="00462438" w:rsidP="00C041A1">
      <w:pPr>
        <w:spacing w:before="0" w:after="0" w:line="240" w:lineRule="auto"/>
        <w:outlineLvl w:val="2"/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</w:pPr>
      <w:r w:rsidRPr="00582CF9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 xml:space="preserve">   </w:t>
      </w:r>
      <w:r w:rsidR="00C041A1" w:rsidRPr="00582CF9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>Раскрыта истинна</w:t>
      </w:r>
      <w:r w:rsidRPr="00582CF9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>я, электрическая природа</w:t>
      </w:r>
      <w:r w:rsidR="00C041A1" w:rsidRPr="00582CF9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 xml:space="preserve"> происхождения спина, сильных, слабых и гравитационных фундамента</w:t>
      </w:r>
      <w:r w:rsidR="00582CF9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>льных взаимодействий.</w:t>
      </w:r>
    </w:p>
    <w:p w:rsidR="00D713D1" w:rsidRPr="00BE4D5A" w:rsidRDefault="00462438" w:rsidP="00D713D1">
      <w:pPr>
        <w:spacing w:before="0" w:after="0" w:line="240" w:lineRule="auto"/>
        <w:outlineLvl w:val="2"/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</w:pPr>
      <w:r w:rsidRPr="00582CF9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 xml:space="preserve">   </w:t>
      </w:r>
      <w:r w:rsidR="00582CF9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 xml:space="preserve">Дано смысловое </w:t>
      </w:r>
      <w:r w:rsidR="00C041A1" w:rsidRPr="00582CF9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>описание холодного строения Земли, природ</w:t>
      </w:r>
      <w:r w:rsidRPr="00582CF9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>ы</w:t>
      </w:r>
      <w:r w:rsidR="00A40278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 xml:space="preserve"> происхождения  эпохальных апокалипсисов, разрушения </w:t>
      </w:r>
      <w:r w:rsidRPr="00582CF9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 xml:space="preserve"> вихревого</w:t>
      </w:r>
      <w:r w:rsidR="00C041A1" w:rsidRPr="00582CF9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 xml:space="preserve"> электрического поля и магнитного поля п</w:t>
      </w:r>
      <w:r w:rsidR="00D713D1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>ланеты.</w:t>
      </w:r>
      <w:r w:rsidR="00D713D1" w:rsidRPr="00BE4D5A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 xml:space="preserve"> </w:t>
      </w:r>
    </w:p>
    <w:p w:rsidR="00462438" w:rsidRPr="004B4CFF" w:rsidRDefault="00D713D1" w:rsidP="00C041A1">
      <w:pPr>
        <w:spacing w:before="0" w:after="0" w:line="240" w:lineRule="auto"/>
        <w:outlineLvl w:val="0"/>
        <w:rPr>
          <w:rFonts w:ascii="Arial" w:eastAsia="Times New Roman" w:hAnsi="Arial" w:cs="Arial"/>
          <w:b/>
          <w:bCs/>
          <w:color w:val="303030"/>
          <w:kern w:val="36"/>
          <w:sz w:val="36"/>
          <w:lang w:val="ru-RU" w:eastAsia="ru-RU" w:bidi="ar-SA"/>
        </w:rPr>
      </w:pPr>
      <w:r w:rsidRPr="00D713D1">
        <w:rPr>
          <w:rFonts w:ascii="Arial" w:eastAsia="Times New Roman" w:hAnsi="Arial" w:cs="Arial"/>
          <w:b/>
          <w:bCs/>
          <w:color w:val="303030"/>
          <w:kern w:val="36"/>
          <w:sz w:val="36"/>
          <w:lang w:val="ru-RU" w:eastAsia="ru-RU" w:bidi="ar-SA"/>
        </w:rPr>
        <w:t xml:space="preserve"> </w:t>
      </w:r>
    </w:p>
    <w:p w:rsidR="00C041A1" w:rsidRPr="00C041A1" w:rsidRDefault="00C041A1" w:rsidP="00CB7CD1">
      <w:pPr>
        <w:spacing w:before="0" w:after="0" w:line="240" w:lineRule="auto"/>
        <w:jc w:val="center"/>
        <w:outlineLvl w:val="0"/>
        <w:rPr>
          <w:rFonts w:ascii="Arial" w:eastAsia="Times New Roman" w:hAnsi="Arial" w:cs="Arial"/>
          <w:color w:val="303030"/>
          <w:kern w:val="36"/>
          <w:sz w:val="36"/>
          <w:szCs w:val="36"/>
          <w:lang w:val="ru-RU" w:eastAsia="ru-RU" w:bidi="ar-SA"/>
        </w:rPr>
      </w:pPr>
      <w:r w:rsidRPr="00C041A1">
        <w:rPr>
          <w:rFonts w:ascii="Arial" w:eastAsia="Times New Roman" w:hAnsi="Arial" w:cs="Arial"/>
          <w:color w:val="303030"/>
          <w:kern w:val="36"/>
          <w:sz w:val="36"/>
          <w:szCs w:val="36"/>
          <w:lang w:val="ru-RU" w:eastAsia="ru-RU" w:bidi="ar-SA"/>
        </w:rPr>
        <w:t>Элементарные частицы построены по принципу "матрёшки".</w:t>
      </w:r>
    </w:p>
    <w:p w:rsidR="00DE4480" w:rsidRDefault="00C041A1" w:rsidP="00DE4480">
      <w:pPr>
        <w:spacing w:before="0" w:after="0" w:line="240" w:lineRule="auto"/>
        <w:outlineLvl w:val="2"/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</w:pPr>
      <w:r w:rsidRPr="00D713D1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>Потоки первичных элементарных частиц гамма-нейтрино принимают за гамма-излучение, ошибочно считают особыми фотонами.</w:t>
      </w:r>
      <w:r w:rsidRPr="00D713D1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br/>
      </w:r>
      <w:r w:rsidR="00CB7CD1" w:rsidRPr="00D713D1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 xml:space="preserve">   </w:t>
      </w:r>
      <w:r w:rsidRPr="00D713D1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>Гамма-частицы обладают сильными корпускулярными свойствами и слабыми волновыми, следовательно</w:t>
      </w:r>
      <w:r w:rsidR="004B4CFF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 xml:space="preserve"> - </w:t>
      </w:r>
      <w:r w:rsidRPr="00D713D1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 xml:space="preserve"> это нейтральные </w:t>
      </w:r>
      <w:r w:rsidR="00615BB5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>частицы, обладают массой покоя.</w:t>
      </w:r>
    </w:p>
    <w:p w:rsidR="0041388E" w:rsidRDefault="006D453D" w:rsidP="00DE4480">
      <w:pPr>
        <w:spacing w:before="0" w:after="0" w:line="240" w:lineRule="auto"/>
        <w:jc w:val="center"/>
        <w:outlineLvl w:val="2"/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</w:pPr>
      <w:r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br/>
      </w:r>
      <w:r w:rsidR="0000663F" w:rsidRPr="00C00F37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6.15pt;height:164.75pt">
            <v:imagedata r:id="rId6" o:title="025" croptop="28907f" cropbottom="798f" cropleft="25065f" cropright="14694f"/>
          </v:shape>
        </w:pict>
      </w:r>
      <w:r w:rsidR="0041388E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 xml:space="preserve"> Рис. 1</w:t>
      </w:r>
    </w:p>
    <w:p w:rsidR="0041388E" w:rsidRDefault="0041388E" w:rsidP="0041388E">
      <w:pPr>
        <w:spacing w:before="0" w:after="0" w:line="240" w:lineRule="auto"/>
        <w:jc w:val="center"/>
        <w:outlineLvl w:val="2"/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</w:pPr>
      <w:r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 xml:space="preserve">Гамма-нейтрино построено из 14 (7+7) электрических монополей «плюс» и «минус». Электрические монополи </w:t>
      </w:r>
      <w:r w:rsidR="003D40C1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 xml:space="preserve">эфира </w:t>
      </w:r>
      <w:r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>показаны точками в центре сферических полей, показаны окружностями.</w:t>
      </w:r>
      <w:r w:rsidR="00615BB5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 xml:space="preserve"> Электрические монополи известны как вещество электромагнитного поля. Силовые линии электрических и магнитных полей построены из электрических монополей эфира.</w:t>
      </w:r>
    </w:p>
    <w:p w:rsidR="0041388E" w:rsidRDefault="0041388E" w:rsidP="0041388E">
      <w:pPr>
        <w:spacing w:before="0" w:after="0" w:line="240" w:lineRule="auto"/>
        <w:outlineLvl w:val="2"/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</w:pPr>
      <w:r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 xml:space="preserve">   </w:t>
      </w:r>
    </w:p>
    <w:p w:rsidR="0041388E" w:rsidRDefault="0041388E" w:rsidP="0041388E">
      <w:pPr>
        <w:spacing w:before="0" w:after="0" w:line="240" w:lineRule="auto"/>
        <w:outlineLvl w:val="2"/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</w:pPr>
      <w:r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 xml:space="preserve">   </w:t>
      </w:r>
      <w:r w:rsidRPr="00D713D1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>Из первичных строительных "кирпичиков" гамма-нейтрино построены рентгеновские ней</w:t>
      </w:r>
      <w:r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>тральные электроны (Рис. 2).</w:t>
      </w:r>
    </w:p>
    <w:p w:rsidR="00D713D1" w:rsidRPr="00D713D1" w:rsidRDefault="0041388E" w:rsidP="0041388E">
      <w:pPr>
        <w:spacing w:before="0" w:after="0" w:line="240" w:lineRule="auto"/>
        <w:outlineLvl w:val="2"/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</w:pPr>
      <w:r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 xml:space="preserve">   </w:t>
      </w:r>
      <w:r w:rsidR="00C041A1" w:rsidRPr="00D713D1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>Электризация</w:t>
      </w:r>
      <w:r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 xml:space="preserve"> нейтральных</w:t>
      </w:r>
      <w:r w:rsidR="00C041A1" w:rsidRPr="00D713D1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 xml:space="preserve"> рентгеновских электронов рождает электрон-позитронную пару.</w:t>
      </w:r>
      <w:r w:rsidR="00C041A1" w:rsidRPr="00D713D1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br/>
      </w:r>
      <w:r w:rsidR="00D713D1" w:rsidRPr="00D713D1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lastRenderedPageBreak/>
        <w:t xml:space="preserve">   </w:t>
      </w:r>
      <w:r w:rsidR="00C041A1" w:rsidRPr="00D713D1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>Из нейтральных электронов построены нейтроны. Распад свободных нейтронов рождает протон</w:t>
      </w:r>
      <w:r w:rsidR="003D40C1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 xml:space="preserve"> и электрон-позитронную пару в атоме водорода</w:t>
      </w:r>
      <w:r w:rsidR="00C041A1" w:rsidRPr="00D713D1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>.</w:t>
      </w:r>
    </w:p>
    <w:p w:rsidR="00D713D1" w:rsidRPr="00D713D1" w:rsidRDefault="00D713D1" w:rsidP="00C041A1">
      <w:pPr>
        <w:spacing w:before="0" w:after="0" w:line="240" w:lineRule="auto"/>
        <w:outlineLvl w:val="2"/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</w:pPr>
      <w:r w:rsidRPr="00D713D1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 xml:space="preserve">   </w:t>
      </w:r>
      <w:r w:rsidR="00C041A1" w:rsidRPr="00D713D1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>Разряд электрон-позитронной пары</w:t>
      </w:r>
      <w:r w:rsidR="003D40C1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 xml:space="preserve">, превращение электрона и позитрона в нейтральные, рентгеновские электроны </w:t>
      </w:r>
      <w:r w:rsidR="00C041A1" w:rsidRPr="00D713D1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 xml:space="preserve"> принимают ошибочно за аннигиляцию частиц. </w:t>
      </w:r>
    </w:p>
    <w:p w:rsidR="003D40C1" w:rsidRDefault="00D713D1" w:rsidP="00C041A1">
      <w:pPr>
        <w:spacing w:before="0" w:after="0" w:line="240" w:lineRule="auto"/>
        <w:outlineLvl w:val="2"/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</w:pPr>
      <w:r w:rsidRPr="00D713D1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 xml:space="preserve">   </w:t>
      </w:r>
      <w:r w:rsidR="00C041A1" w:rsidRPr="00D713D1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>Электризация электрон-позитронной пары подобна электризации тел в макромире, например в опыте стекло-шёлк.</w:t>
      </w:r>
    </w:p>
    <w:p w:rsidR="00C041A1" w:rsidRDefault="003D40C1" w:rsidP="00C041A1">
      <w:pPr>
        <w:spacing w:before="0" w:after="0" w:line="240" w:lineRule="auto"/>
        <w:outlineLvl w:val="2"/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</w:pPr>
      <w:r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 xml:space="preserve">   При распаде нейтрона, крайний нейтральный электрон в спиновой 49-й трубке (Рис. 2) выходит, при этом захватывает ½ часть гамма-нейтрино (Рис. 1)</w:t>
      </w:r>
      <w:r w:rsidR="00F66947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 xml:space="preserve"> у соседнего нейтрального электрона . В результате взаимной электризации у электрона атома водорода «лишний» элементарный заряд «минус», а в </w:t>
      </w:r>
      <w:r w:rsidR="00F66947" w:rsidRPr="00F66947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 xml:space="preserve">спин-заряде </w:t>
      </w:r>
      <w:r w:rsidR="00F66947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>протон атома проявляется не скомпенсированный элементарный заряд «плюс». Доказательство существует!</w:t>
      </w:r>
      <w:r w:rsidR="00C041A1" w:rsidRPr="00D713D1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br/>
      </w:r>
      <w:r w:rsidR="00D713D1" w:rsidRPr="00D713D1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 xml:space="preserve">   </w:t>
      </w:r>
      <w:r w:rsidR="00D644F0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>В</w:t>
      </w:r>
      <w:r w:rsidR="00C041A1" w:rsidRPr="00D713D1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 xml:space="preserve"> бета</w:t>
      </w:r>
      <w:r w:rsidR="00615BB5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 xml:space="preserve"> "плюс" захвате</w:t>
      </w:r>
      <w:r w:rsidR="00C041A1" w:rsidRPr="00D713D1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 xml:space="preserve"> электроном позитрона в структуре про</w:t>
      </w:r>
      <w:r w:rsidR="00DE4480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>тона</w:t>
      </w:r>
      <w:r w:rsidR="00D644F0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 xml:space="preserve"> происходит превращение</w:t>
      </w:r>
      <w:r w:rsidR="00DE4480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 xml:space="preserve"> протон</w:t>
      </w:r>
      <w:r w:rsidR="00D644F0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>а</w:t>
      </w:r>
      <w:r w:rsidR="00DE4480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 xml:space="preserve"> в "лёгкий нейтрон</w:t>
      </w:r>
      <w:r w:rsidR="00C041A1" w:rsidRPr="00D713D1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>"</w:t>
      </w:r>
      <w:r w:rsidR="00D644F0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>, а ядро атома в химический элемент, предшествующий атому в таблице периодичности.</w:t>
      </w:r>
    </w:p>
    <w:p w:rsidR="00DE4480" w:rsidRPr="00615BB5" w:rsidRDefault="00615BB5" w:rsidP="00C041A1">
      <w:pPr>
        <w:spacing w:before="0" w:after="0" w:line="240" w:lineRule="auto"/>
        <w:outlineLvl w:val="2"/>
        <w:rPr>
          <w:rFonts w:ascii="Arial" w:eastAsia="Times New Roman" w:hAnsi="Arial" w:cs="Arial"/>
          <w:b/>
          <w:bCs/>
          <w:i/>
          <w:color w:val="000000"/>
          <w:sz w:val="26"/>
          <w:szCs w:val="26"/>
          <w:lang w:val="ru-RU" w:eastAsia="ru-RU" w:bidi="ar-SA"/>
        </w:rPr>
      </w:pPr>
      <w:r w:rsidRPr="00615BB5">
        <w:rPr>
          <w:rFonts w:ascii="Arial" w:eastAsia="Times New Roman" w:hAnsi="Arial" w:cs="Arial"/>
          <w:b/>
          <w:bCs/>
          <w:i/>
          <w:color w:val="000000"/>
          <w:sz w:val="26"/>
          <w:szCs w:val="26"/>
          <w:lang w:val="ru-RU" w:eastAsia="ru-RU" w:bidi="ar-SA"/>
        </w:rPr>
        <w:t xml:space="preserve">   Деф</w:t>
      </w:r>
      <w:r w:rsidR="00DE4480" w:rsidRPr="00615BB5">
        <w:rPr>
          <w:rFonts w:ascii="Arial" w:eastAsia="Times New Roman" w:hAnsi="Arial" w:cs="Arial"/>
          <w:b/>
          <w:bCs/>
          <w:i/>
          <w:color w:val="000000"/>
          <w:sz w:val="26"/>
          <w:szCs w:val="26"/>
          <w:lang w:val="ru-RU" w:eastAsia="ru-RU" w:bidi="ar-SA"/>
        </w:rPr>
        <w:t xml:space="preserve">ект масс объясняется превращением протонов </w:t>
      </w:r>
      <w:r>
        <w:rPr>
          <w:rFonts w:ascii="Arial" w:eastAsia="Times New Roman" w:hAnsi="Arial" w:cs="Arial"/>
          <w:b/>
          <w:bCs/>
          <w:i/>
          <w:color w:val="000000"/>
          <w:sz w:val="26"/>
          <w:szCs w:val="26"/>
          <w:lang w:val="ru-RU" w:eastAsia="ru-RU" w:bidi="ar-SA"/>
        </w:rPr>
        <w:t xml:space="preserve">в </w:t>
      </w:r>
      <w:r w:rsidR="00DE4480" w:rsidRPr="00615BB5">
        <w:rPr>
          <w:rFonts w:ascii="Arial" w:eastAsia="Times New Roman" w:hAnsi="Arial" w:cs="Arial"/>
          <w:b/>
          <w:bCs/>
          <w:i/>
          <w:color w:val="000000"/>
          <w:sz w:val="26"/>
          <w:szCs w:val="26"/>
          <w:lang w:val="ru-RU" w:eastAsia="ru-RU" w:bidi="ar-SA"/>
        </w:rPr>
        <w:t>ядра</w:t>
      </w:r>
      <w:r>
        <w:rPr>
          <w:rFonts w:ascii="Arial" w:eastAsia="Times New Roman" w:hAnsi="Arial" w:cs="Arial"/>
          <w:b/>
          <w:bCs/>
          <w:i/>
          <w:color w:val="000000"/>
          <w:sz w:val="26"/>
          <w:szCs w:val="26"/>
          <w:lang w:val="ru-RU" w:eastAsia="ru-RU" w:bidi="ar-SA"/>
        </w:rPr>
        <w:t xml:space="preserve">х атомов </w:t>
      </w:r>
      <w:r w:rsidR="00DE4480" w:rsidRPr="00615BB5">
        <w:rPr>
          <w:rFonts w:ascii="Arial" w:eastAsia="Times New Roman" w:hAnsi="Arial" w:cs="Arial"/>
          <w:b/>
          <w:bCs/>
          <w:i/>
          <w:color w:val="000000"/>
          <w:sz w:val="26"/>
          <w:szCs w:val="26"/>
          <w:lang w:val="ru-RU" w:eastAsia="ru-RU" w:bidi="ar-SA"/>
        </w:rPr>
        <w:t xml:space="preserve"> в лёгкие нейтроны.</w:t>
      </w:r>
    </w:p>
    <w:p w:rsidR="00DE4480" w:rsidRDefault="00DE4480" w:rsidP="00C041A1">
      <w:pPr>
        <w:spacing w:before="0" w:after="0" w:line="240" w:lineRule="auto"/>
        <w:outlineLvl w:val="2"/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</w:pPr>
      <w:r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>Доказательство. Ядро гелия построено из 2 нормальных и 2 лёгких нейтронов. Масса лёгкого нейтрона меньше массы протона на 2 массы электрона, посчитайте?</w:t>
      </w:r>
    </w:p>
    <w:p w:rsidR="00F66947" w:rsidRDefault="00F66947" w:rsidP="00C041A1">
      <w:pPr>
        <w:spacing w:before="0" w:after="0" w:line="240" w:lineRule="auto"/>
        <w:outlineLvl w:val="2"/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</w:pPr>
      <w:r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 xml:space="preserve">   Ядра инертных газов не имеют протонов, например, ядро атома неона построено из 10 нормальных нейтронов и 10 лёгких нейтронов. </w:t>
      </w:r>
    </w:p>
    <w:p w:rsidR="008C159B" w:rsidRPr="008C159B" w:rsidRDefault="00542D75" w:rsidP="00C041A1">
      <w:pPr>
        <w:spacing w:before="0" w:after="0" w:line="240" w:lineRule="auto"/>
        <w:outlineLvl w:val="2"/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</w:pPr>
      <w:r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 xml:space="preserve"> </w:t>
      </w:r>
    </w:p>
    <w:p w:rsidR="00C041A1" w:rsidRPr="00C041A1" w:rsidRDefault="00186F27" w:rsidP="00186F27">
      <w:pPr>
        <w:spacing w:before="0"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26"/>
          <w:szCs w:val="26"/>
          <w:lang w:val="ru-RU" w:eastAsia="ru-RU" w:bidi="ar-SA"/>
        </w:rPr>
      </w:pPr>
      <w:r>
        <w:rPr>
          <w:rFonts w:ascii="Arial" w:eastAsia="Times New Roman" w:hAnsi="Arial" w:cs="Arial"/>
          <w:b/>
          <w:bCs/>
          <w:color w:val="000000"/>
          <w:sz w:val="26"/>
          <w:szCs w:val="26"/>
          <w:lang w:val="ru-RU" w:eastAsia="ru-RU" w:bidi="ar-SA"/>
        </w:rPr>
        <w:t xml:space="preserve">  </w:t>
      </w:r>
      <w:r w:rsidR="00C041A1">
        <w:rPr>
          <w:rFonts w:ascii="Arial" w:eastAsia="Times New Roman" w:hAnsi="Arial" w:cs="Arial"/>
          <w:b/>
          <w:bCs/>
          <w:noProof/>
          <w:color w:val="000000"/>
          <w:sz w:val="26"/>
          <w:szCs w:val="26"/>
          <w:lang w:val="ru-RU" w:eastAsia="ru-RU" w:bidi="ar-SA"/>
        </w:rPr>
        <w:drawing>
          <wp:inline distT="0" distB="0" distL="0" distR="0">
            <wp:extent cx="3817124" cy="2916000"/>
            <wp:effectExtent l="19050" t="0" r="0" b="0"/>
            <wp:docPr id="9" name="Рисунок 8" descr="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7124" cy="29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54D3">
        <w:rPr>
          <w:rFonts w:ascii="Arial" w:eastAsia="Times New Roman" w:hAnsi="Arial" w:cs="Arial"/>
          <w:b/>
          <w:bCs/>
          <w:color w:val="000000"/>
          <w:sz w:val="26"/>
          <w:szCs w:val="26"/>
          <w:lang w:val="ru-RU" w:eastAsia="ru-RU" w:bidi="ar-SA"/>
        </w:rPr>
        <w:t xml:space="preserve"> </w:t>
      </w:r>
      <w:r w:rsidR="009854D3" w:rsidRPr="009854D3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>Рис. 2</w:t>
      </w:r>
    </w:p>
    <w:p w:rsidR="009854D3" w:rsidRDefault="00C041A1" w:rsidP="00C041A1">
      <w:pPr>
        <w:spacing w:before="0" w:after="0" w:line="240" w:lineRule="auto"/>
        <w:jc w:val="center"/>
        <w:outlineLvl w:val="2"/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</w:pPr>
      <w:r w:rsidRPr="00C041A1">
        <w:rPr>
          <w:rFonts w:ascii="Arial" w:eastAsia="Times New Roman" w:hAnsi="Arial" w:cs="Arial"/>
          <w:b/>
          <w:bCs/>
          <w:color w:val="000000"/>
          <w:sz w:val="26"/>
          <w:szCs w:val="26"/>
          <w:lang w:val="ru-RU" w:eastAsia="ru-RU" w:bidi="ar-SA"/>
        </w:rPr>
        <w:t> 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На рисунке показана п</w:t>
      </w:r>
      <w:r w:rsidR="007232F5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р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инципиальная </w:t>
      </w:r>
      <w:r w:rsidR="009854D3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схема взаимодействия гамма-нейтрино в нейтральном, рентгеновском электроне.</w:t>
      </w:r>
      <w:r w:rsidR="00D644F0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В одном слое 7 гамма-нейтрино</w:t>
      </w:r>
      <w:r w:rsidR="00257B62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, электрические заряды монополей взаимно образуют систему короткодействующих сильных и слабых взаимодействий.</w:t>
      </w:r>
    </w:p>
    <w:p w:rsidR="00DE4480" w:rsidRDefault="00DE4480" w:rsidP="00C041A1">
      <w:pPr>
        <w:spacing w:before="0" w:after="0" w:line="240" w:lineRule="auto"/>
        <w:jc w:val="center"/>
        <w:outlineLvl w:val="2"/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</w:pPr>
    </w:p>
    <w:p w:rsidR="00C041A1" w:rsidRPr="00227A0B" w:rsidRDefault="009854D3" w:rsidP="009854D3">
      <w:pPr>
        <w:spacing w:before="0" w:after="138" w:line="240" w:lineRule="auto"/>
        <w:rPr>
          <w:rFonts w:ascii="Arial" w:eastAsia="Times New Roman" w:hAnsi="Arial" w:cs="Arial"/>
          <w:color w:val="333333"/>
          <w:sz w:val="28"/>
          <w:szCs w:val="28"/>
          <w:lang w:val="ru-RU" w:eastAsia="ru-RU" w:bidi="ar-SA"/>
        </w:rPr>
      </w:pPr>
      <w:r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  <w:t xml:space="preserve">   </w:t>
      </w:r>
      <w:r w:rsidR="00C041A1" w:rsidRPr="00227A0B"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  <w:t>Нейтральные, рентгеновские электроны построены из первичных строитель</w:t>
      </w:r>
      <w:r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  <w:t>ных "кирпичиков" га</w:t>
      </w:r>
      <w:r w:rsidR="006127F6"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  <w:t>мма-нейтрино (Рис. 1</w:t>
      </w:r>
      <w:r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  <w:t>).</w:t>
      </w:r>
    </w:p>
    <w:p w:rsidR="00C041A1" w:rsidRPr="00227A0B" w:rsidRDefault="009854D3" w:rsidP="009854D3">
      <w:pPr>
        <w:spacing w:before="0" w:after="138" w:line="240" w:lineRule="auto"/>
        <w:rPr>
          <w:rFonts w:ascii="Arial" w:eastAsia="Times New Roman" w:hAnsi="Arial" w:cs="Arial"/>
          <w:color w:val="333333"/>
          <w:sz w:val="28"/>
          <w:szCs w:val="28"/>
          <w:lang w:val="ru-RU" w:eastAsia="ru-RU" w:bidi="ar-SA"/>
        </w:rPr>
      </w:pPr>
      <w:r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  <w:lastRenderedPageBreak/>
        <w:t xml:space="preserve">   </w:t>
      </w:r>
      <w:r w:rsidR="00C041A1" w:rsidRPr="00227A0B"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  <w:t>Нейтральные электроны</w:t>
      </w:r>
      <w:r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  <w:t xml:space="preserve"> (Рис. 2)</w:t>
      </w:r>
      <w:r w:rsidR="006127F6"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  <w:t xml:space="preserve"> известны в науке</w:t>
      </w:r>
      <w:r w:rsidR="00C041A1" w:rsidRPr="00227A0B"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  <w:t xml:space="preserve"> как рентгеновские электроны. Рентгеновские электроны  принимают ошибочно за жёсткие фотоны.</w:t>
      </w:r>
      <w:r w:rsidR="00F20808">
        <w:rPr>
          <w:rFonts w:ascii="Arial" w:eastAsia="Times New Roman" w:hAnsi="Arial" w:cs="Arial"/>
          <w:color w:val="333333"/>
          <w:sz w:val="28"/>
          <w:szCs w:val="28"/>
          <w:lang w:val="ru-RU" w:eastAsia="ru-RU" w:bidi="ar-SA"/>
        </w:rPr>
        <w:t xml:space="preserve"> </w:t>
      </w:r>
      <w:r w:rsidR="00C041A1" w:rsidRPr="00227A0B"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  <w:t>Рентгеновские электроны не имеют электростатического, элементарного заряда, поэтому обладают сильными проникающими свойствами.</w:t>
      </w:r>
    </w:p>
    <w:p w:rsidR="00C041A1" w:rsidRPr="00F20808" w:rsidRDefault="00F20808" w:rsidP="00F20808">
      <w:pPr>
        <w:spacing w:before="0" w:after="138" w:line="240" w:lineRule="auto"/>
        <w:rPr>
          <w:rFonts w:ascii="Arial" w:eastAsia="Times New Roman" w:hAnsi="Arial" w:cs="Arial"/>
          <w:color w:val="333333"/>
          <w:sz w:val="28"/>
          <w:szCs w:val="28"/>
          <w:lang w:val="ru-RU" w:eastAsia="ru-RU" w:bidi="ar-SA"/>
        </w:rPr>
      </w:pPr>
      <w:r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  <w:t xml:space="preserve">   </w:t>
      </w:r>
      <w:r w:rsidR="006127F6"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  <w:t xml:space="preserve"> </w:t>
      </w:r>
      <w:r w:rsidR="00C041A1" w:rsidRPr="00227A0B"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  <w:t>Рентгеновские электроны имеют массу покоя, накапливаются в телах, постоянно рождают электрон-позитронные пары и затем взаимно разряжаются (доза радиационного облучения).</w:t>
      </w:r>
      <w:r w:rsidR="00257B62"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  <w:t xml:space="preserve"> </w:t>
      </w:r>
    </w:p>
    <w:p w:rsidR="00DE4480" w:rsidRPr="00F20808" w:rsidRDefault="006127F6" w:rsidP="006127F6">
      <w:pPr>
        <w:spacing w:before="0" w:after="138" w:line="240" w:lineRule="auto"/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</w:pPr>
      <w:r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  <w:t xml:space="preserve">   </w:t>
      </w:r>
      <w:r w:rsidRPr="00227A0B"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  <w:t>В одном слое нейтрона 49 нейтральных электронов</w:t>
      </w:r>
      <w:r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  <w:t xml:space="preserve"> (Рис. 3)</w:t>
      </w:r>
      <w:r w:rsidRPr="00227A0B"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  <w:t>, всего слоёв 38.</w:t>
      </w:r>
      <w:r w:rsidR="00F20808"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  <w:t xml:space="preserve"> </w:t>
      </w:r>
      <w:r w:rsidR="00DE4480"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  <w:t>Нейтрон построен из 1862 рентгеновских электронов.</w:t>
      </w:r>
    </w:p>
    <w:p w:rsidR="006127F6" w:rsidRDefault="006127F6" w:rsidP="006127F6">
      <w:pPr>
        <w:spacing w:before="0" w:after="0" w:line="240" w:lineRule="auto"/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</w:pPr>
    </w:p>
    <w:p w:rsidR="006127F6" w:rsidRDefault="006127F6" w:rsidP="006127F6">
      <w:pPr>
        <w:spacing w:before="0" w:after="0" w:line="240" w:lineRule="auto"/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</w:pPr>
      <w:r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  <w:t xml:space="preserve">  </w:t>
      </w:r>
    </w:p>
    <w:p w:rsidR="009854D3" w:rsidRDefault="0000663F" w:rsidP="00C041A1">
      <w:pPr>
        <w:spacing w:before="0" w:after="0" w:line="240" w:lineRule="auto"/>
        <w:jc w:val="center"/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</w:pPr>
      <w:r w:rsidRPr="00C00F37"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  <w:pict>
          <v:shape id="_x0000_i1026" type="#_x0000_t75" style="width:235.4pt;height:257.55pt">
            <v:imagedata r:id="rId8" o:title="сканирование0015" croptop="1000f" cropbottom="2505f" cropleft="930f" cropright="1119f" gain="1.25" grayscale="t"/>
          </v:shape>
        </w:pict>
      </w:r>
      <w:r w:rsidR="006127F6"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  <w:t>Рис.3</w:t>
      </w:r>
    </w:p>
    <w:p w:rsidR="006127F6" w:rsidRDefault="00257B62" w:rsidP="00C041A1">
      <w:pPr>
        <w:spacing w:before="0" w:after="0" w:line="240" w:lineRule="auto"/>
        <w:jc w:val="center"/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</w:pPr>
      <w:r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  <w:t>На рисунке показан о</w:t>
      </w:r>
      <w:r w:rsidR="006D4AB8"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  <w:t>дин из 38 слоёв нейтрона</w:t>
      </w:r>
      <w:r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  <w:t>,</w:t>
      </w:r>
      <w:r w:rsidR="006D4AB8"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  <w:t xml:space="preserve"> построен по принципу «матрёшка». </w:t>
      </w:r>
      <w:r w:rsidR="00F20808"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  <w:t>В одном слое нейтрона 49 нейтральных, рентгеновских электрона, построены из гамма-нейтрино (Рис. 1).</w:t>
      </w:r>
    </w:p>
    <w:p w:rsidR="00355C4A" w:rsidRDefault="00355C4A" w:rsidP="00355C4A">
      <w:pPr>
        <w:spacing w:before="0" w:after="0" w:line="240" w:lineRule="auto"/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</w:pPr>
    </w:p>
    <w:p w:rsidR="00355C4A" w:rsidRDefault="00355C4A" w:rsidP="00355C4A">
      <w:pPr>
        <w:spacing w:before="0" w:after="0" w:line="240" w:lineRule="auto"/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</w:pPr>
      <w:r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  <w:t xml:space="preserve">   Распад свободного нейтрона рождает электрон-позитронную пару в атоме водорода</w:t>
      </w:r>
      <w:r w:rsidR="00805A11"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  <w:t xml:space="preserve"> (Рис. 5</w:t>
      </w:r>
      <w:r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  <w:t>).</w:t>
      </w:r>
    </w:p>
    <w:p w:rsidR="00355C4A" w:rsidRDefault="00355C4A" w:rsidP="00355C4A">
      <w:pPr>
        <w:spacing w:before="0" w:after="0" w:line="240" w:lineRule="auto"/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</w:pPr>
      <w:r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  <w:t xml:space="preserve">   Нейтроны построены из 49 трубок, </w:t>
      </w:r>
      <w:r w:rsidR="006D4AB8"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  <w:t xml:space="preserve">каждая </w:t>
      </w:r>
      <w:r w:rsidR="0064777B"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  <w:t xml:space="preserve">трубка </w:t>
      </w:r>
      <w:r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  <w:t>постр</w:t>
      </w:r>
      <w:r w:rsidR="006D4AB8"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  <w:t>оена</w:t>
      </w:r>
      <w:r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  <w:t xml:space="preserve"> из 38 нейтральных, рентгеновских электронов</w:t>
      </w:r>
      <w:r w:rsidR="00F20808"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  <w:t xml:space="preserve"> (Рис. 2)</w:t>
      </w:r>
      <w:r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  <w:t>.</w:t>
      </w:r>
    </w:p>
    <w:p w:rsidR="00F20808" w:rsidRDefault="00F20808" w:rsidP="00F20808">
      <w:pPr>
        <w:spacing w:before="0" w:after="0" w:line="240" w:lineRule="auto"/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</w:pPr>
      <w:r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  <w:t xml:space="preserve">   При распаде свободного нейтрона выходит электрон и по закону сохранения импульса в противоположную сторону выходит нейтральный электрон, известный как электронное антинейтрино. </w:t>
      </w:r>
    </w:p>
    <w:p w:rsidR="00F20808" w:rsidRDefault="00F20808" w:rsidP="00F20808">
      <w:pPr>
        <w:spacing w:before="0" w:after="0" w:line="240" w:lineRule="auto"/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</w:pPr>
      <w:r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  <w:t xml:space="preserve">   При распаде нейтрона происходит процесс электризации нейтральных электронов, рождается электрон-позитронная пара в атоме водорода. </w:t>
      </w:r>
    </w:p>
    <w:p w:rsidR="00F20808" w:rsidRDefault="00F20808" w:rsidP="00F20808">
      <w:pPr>
        <w:spacing w:before="0" w:after="0" w:line="240" w:lineRule="auto"/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</w:pPr>
      <w:r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  <w:lastRenderedPageBreak/>
        <w:t xml:space="preserve">   В 49-й электронной трубке протона находится позитрон, доказано бета+ захватом электроном позитрона в структуре протона, при этом вместо протона рождается «лёгкий» нейтрон с массой меньшей массы протона на 2 массы электрона.</w:t>
      </w:r>
    </w:p>
    <w:p w:rsidR="006D4AB8" w:rsidRDefault="006D4AB8" w:rsidP="00355C4A">
      <w:pPr>
        <w:spacing w:before="0" w:after="0" w:line="240" w:lineRule="auto"/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</w:pPr>
    </w:p>
    <w:p w:rsidR="00355C4A" w:rsidRDefault="00355C4A" w:rsidP="006D4AB8">
      <w:pPr>
        <w:spacing w:before="0" w:after="0" w:line="240" w:lineRule="auto"/>
        <w:jc w:val="center"/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</w:pPr>
      <w:r>
        <w:rPr>
          <w:rFonts w:ascii="Arial" w:eastAsia="Times New Roman" w:hAnsi="Arial" w:cs="Arial"/>
          <w:bCs/>
          <w:noProof/>
          <w:color w:val="333333"/>
          <w:sz w:val="28"/>
          <w:szCs w:val="28"/>
          <w:lang w:val="ru-RU" w:eastAsia="ru-RU" w:bidi="ar-SA"/>
        </w:rPr>
        <w:drawing>
          <wp:inline distT="0" distB="0" distL="0" distR="0">
            <wp:extent cx="2787390" cy="2124000"/>
            <wp:effectExtent l="19050" t="0" r="0" b="0"/>
            <wp:docPr id="3" name="Рисунок 2" descr="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390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4AB8"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  <w:t xml:space="preserve"> Рис. 4</w:t>
      </w:r>
    </w:p>
    <w:p w:rsidR="00805A11" w:rsidRDefault="00023A23" w:rsidP="00D43E86">
      <w:pPr>
        <w:spacing w:before="0" w:after="0" w:line="240" w:lineRule="auto"/>
        <w:jc w:val="center"/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</w:pPr>
      <w:r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  <w:t>Спин-заряды 48 электронных трубок в структуре нейтрона нейтрализованы, скомпенсированы з</w:t>
      </w:r>
      <w:r w:rsidR="00D43E86"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  <w:t>амкнутой, змеевидно</w:t>
      </w:r>
      <w:r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  <w:t>й электрической цепью взаимодействия. В центре свободного нейтрона не чётная, 49-я электронная трубка, проявляется спином, вихревым электрическим полем и магнитным полем за пределами внутренней структуры частицы.</w:t>
      </w:r>
    </w:p>
    <w:p w:rsidR="00805A11" w:rsidRDefault="00805A11" w:rsidP="00805A11">
      <w:pPr>
        <w:spacing w:before="0" w:after="0" w:line="240" w:lineRule="auto"/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</w:pPr>
    </w:p>
    <w:p w:rsidR="00F20808" w:rsidRDefault="00805A11" w:rsidP="00F20808">
      <w:pPr>
        <w:spacing w:before="0" w:after="0" w:line="240" w:lineRule="auto"/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</w:pPr>
      <w:r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  <w:t xml:space="preserve">   </w:t>
      </w:r>
    </w:p>
    <w:p w:rsidR="00355C4A" w:rsidRPr="00F20808" w:rsidRDefault="00355C4A" w:rsidP="00F20808">
      <w:pPr>
        <w:spacing w:before="0" w:after="0" w:line="240" w:lineRule="auto"/>
        <w:jc w:val="center"/>
        <w:rPr>
          <w:rFonts w:ascii="Arial" w:eastAsia="Times New Roman" w:hAnsi="Arial" w:cs="Arial"/>
          <w:bCs/>
          <w:color w:val="333333"/>
          <w:sz w:val="28"/>
          <w:szCs w:val="28"/>
          <w:lang w:val="ru-RU" w:eastAsia="ru-RU" w:bidi="ar-SA"/>
        </w:rPr>
      </w:pPr>
      <w:r w:rsidRPr="00C041A1">
        <w:rPr>
          <w:rFonts w:ascii="Arial" w:eastAsia="Times New Roman" w:hAnsi="Arial" w:cs="Arial"/>
          <w:color w:val="303030"/>
          <w:kern w:val="36"/>
          <w:sz w:val="36"/>
          <w:szCs w:val="36"/>
          <w:lang w:val="ru-RU" w:eastAsia="ru-RU" w:bidi="ar-SA"/>
        </w:rPr>
        <w:t xml:space="preserve">Планетарная модель атома придумана, в атомах существуют только </w:t>
      </w:r>
      <w:r>
        <w:rPr>
          <w:rFonts w:ascii="Arial" w:eastAsia="Times New Roman" w:hAnsi="Arial" w:cs="Arial"/>
          <w:color w:val="303030"/>
          <w:kern w:val="36"/>
          <w:sz w:val="36"/>
          <w:szCs w:val="36"/>
          <w:lang w:val="ru-RU" w:eastAsia="ru-RU" w:bidi="ar-SA"/>
        </w:rPr>
        <w:t xml:space="preserve">не подвижные, </w:t>
      </w:r>
      <w:r w:rsidRPr="00C041A1">
        <w:rPr>
          <w:rFonts w:ascii="Arial" w:eastAsia="Times New Roman" w:hAnsi="Arial" w:cs="Arial"/>
          <w:color w:val="303030"/>
          <w:kern w:val="36"/>
          <w:sz w:val="36"/>
          <w:szCs w:val="36"/>
          <w:lang w:val="ru-RU" w:eastAsia="ru-RU" w:bidi="ar-SA"/>
        </w:rPr>
        <w:t>валентные электроны.</w:t>
      </w:r>
    </w:p>
    <w:p w:rsidR="00355C4A" w:rsidRPr="00227A0B" w:rsidRDefault="00355C4A" w:rsidP="00355C4A">
      <w:pPr>
        <w:spacing w:before="0" w:after="0" w:line="240" w:lineRule="auto"/>
        <w:rPr>
          <w:rFonts w:ascii="Arial" w:eastAsia="Times New Roman" w:hAnsi="Arial" w:cs="Arial"/>
          <w:color w:val="333333"/>
          <w:sz w:val="28"/>
          <w:szCs w:val="28"/>
          <w:lang w:val="ru-RU" w:eastAsia="ru-RU" w:bidi="ar-SA"/>
        </w:rPr>
      </w:pPr>
    </w:p>
    <w:p w:rsidR="00C041A1" w:rsidRPr="00C041A1" w:rsidRDefault="00C041A1" w:rsidP="00C041A1">
      <w:pPr>
        <w:spacing w:before="0" w:after="0" w:line="240" w:lineRule="auto"/>
        <w:rPr>
          <w:rFonts w:ascii="Helvetica" w:eastAsia="Times New Roman" w:hAnsi="Helvetica" w:cs="Helvetica"/>
          <w:color w:val="333333"/>
          <w:sz w:val="19"/>
          <w:szCs w:val="19"/>
          <w:lang w:val="ru-RU" w:eastAsia="ru-RU" w:bidi="ar-SA"/>
        </w:rPr>
      </w:pPr>
    </w:p>
    <w:p w:rsidR="00C041A1" w:rsidRPr="00487B19" w:rsidRDefault="00F20808" w:rsidP="00C041A1">
      <w:pPr>
        <w:spacing w:before="0" w:after="0" w:line="240" w:lineRule="auto"/>
        <w:outlineLvl w:val="2"/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</w:pPr>
      <w:r w:rsidRPr="00487B19">
        <w:rPr>
          <w:rFonts w:ascii="Arial" w:eastAsia="Times New Roman" w:hAnsi="Arial" w:cs="Arial"/>
          <w:bCs/>
          <w:i/>
          <w:iCs/>
          <w:color w:val="000000"/>
          <w:sz w:val="28"/>
          <w:szCs w:val="28"/>
          <w:lang w:val="ru-RU" w:eastAsia="ru-RU" w:bidi="ar-SA"/>
        </w:rPr>
        <w:t xml:space="preserve">   </w:t>
      </w:r>
      <w:r w:rsidR="00C041A1" w:rsidRPr="00487B19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val="ru-RU" w:eastAsia="ru-RU" w:bidi="ar-SA"/>
        </w:rPr>
        <w:t>Как математик, Зоммерфельд не ошибся. Ошибка в не знании истинного строения атома.</w:t>
      </w:r>
      <w:r w:rsidR="00C041A1" w:rsidRPr="00487B19">
        <w:rPr>
          <w:rFonts w:ascii="Arial" w:eastAsia="Times New Roman" w:hAnsi="Arial" w:cs="Arial"/>
          <w:b/>
          <w:bCs/>
          <w:color w:val="000000"/>
          <w:sz w:val="28"/>
          <w:szCs w:val="28"/>
          <w:lang w:val="ru-RU" w:eastAsia="ru-RU" w:bidi="ar-SA"/>
        </w:rPr>
        <w:br/>
      </w:r>
      <w:r w:rsidR="00487B19" w:rsidRPr="00487B19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="00C041A1" w:rsidRPr="00487B19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Электроны не вращаются вокруг ядер атомов, следовательно, 1/137 посчитали для не существующей, ложной модели атома.</w:t>
      </w:r>
    </w:p>
    <w:p w:rsidR="00C041A1" w:rsidRPr="00487B19" w:rsidRDefault="00487B19" w:rsidP="00C041A1">
      <w:pPr>
        <w:spacing w:before="0" w:after="0" w:line="240" w:lineRule="auto"/>
        <w:outlineLvl w:val="2"/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</w:pPr>
      <w:r w:rsidRPr="00487B19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="00C041A1" w:rsidRPr="00487B19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Вывод: не надо искать физический смысл «постоянной тонкой структуры», на полку истории 1/137, вместе с планетарной моделью атома.</w:t>
      </w:r>
    </w:p>
    <w:p w:rsidR="00C041A1" w:rsidRDefault="00C00F37" w:rsidP="00C041A1">
      <w:pPr>
        <w:spacing w:before="0"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6"/>
          <w:szCs w:val="26"/>
          <w:lang w:val="ru-RU" w:eastAsia="ru-RU" w:bidi="ar-SA"/>
        </w:rPr>
      </w:pPr>
      <w:hyperlink r:id="rId9" w:history="1">
        <w:r w:rsidR="00C041A1" w:rsidRPr="00C041A1">
          <w:rPr>
            <w:rFonts w:ascii="Arial" w:eastAsia="Times New Roman" w:hAnsi="Arial" w:cs="Arial"/>
            <w:b/>
            <w:bCs/>
            <w:color w:val="F78400"/>
            <w:sz w:val="26"/>
            <w:lang w:val="ru-RU" w:eastAsia="ru-RU" w:bidi="ar-SA"/>
          </w:rPr>
          <w:t>Опыт Резерфорда и спин-заряд</w:t>
        </w:r>
      </w:hyperlink>
      <w:r w:rsidR="00C041A1" w:rsidRPr="00C041A1">
        <w:rPr>
          <w:rFonts w:ascii="Arial" w:eastAsia="Times New Roman" w:hAnsi="Arial" w:cs="Arial"/>
          <w:b/>
          <w:bCs/>
          <w:color w:val="000000"/>
          <w:sz w:val="26"/>
          <w:szCs w:val="26"/>
          <w:lang w:val="ru-RU" w:eastAsia="ru-RU" w:bidi="ar-SA"/>
        </w:rPr>
        <w:t> скачать</w:t>
      </w:r>
    </w:p>
    <w:p w:rsidR="00227A0B" w:rsidRPr="00C041A1" w:rsidRDefault="00227A0B" w:rsidP="00C041A1">
      <w:pPr>
        <w:spacing w:before="0"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6"/>
          <w:szCs w:val="26"/>
          <w:lang w:val="ru-RU" w:eastAsia="ru-RU" w:bidi="ar-SA"/>
        </w:rPr>
      </w:pPr>
    </w:p>
    <w:p w:rsidR="00487B19" w:rsidRPr="00487B19" w:rsidRDefault="00487B19" w:rsidP="00487B19">
      <w:pPr>
        <w:spacing w:before="0" w:after="138" w:line="240" w:lineRule="auto"/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</w:pPr>
      <w:r>
        <w:rPr>
          <w:rFonts w:ascii="Arial" w:eastAsia="Times New Roman" w:hAnsi="Arial" w:cs="Arial"/>
          <w:color w:val="303030"/>
          <w:kern w:val="36"/>
          <w:sz w:val="36"/>
          <w:szCs w:val="36"/>
          <w:lang w:val="ru-RU" w:eastAsia="ru-RU" w:bidi="ar-SA"/>
        </w:rPr>
        <w:t xml:space="preserve">   </w:t>
      </w:r>
      <w:r w:rsidR="00C041A1" w:rsidRPr="00487B19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Не валентные электроны не существуют в атомах, гипотеза придумана и противоречит законам природы.</w:t>
      </w:r>
    </w:p>
    <w:p w:rsidR="00C041A1" w:rsidRPr="00487B19" w:rsidRDefault="00487B19" w:rsidP="00487B19">
      <w:pPr>
        <w:spacing w:before="0" w:after="138" w:line="240" w:lineRule="auto"/>
        <w:rPr>
          <w:rFonts w:ascii="Helvetica" w:eastAsia="Times New Roman" w:hAnsi="Helvetica" w:cs="Helvetica"/>
          <w:color w:val="333333"/>
          <w:sz w:val="19"/>
          <w:szCs w:val="19"/>
          <w:lang w:val="ru-RU" w:eastAsia="ru-RU" w:bidi="ar-SA"/>
        </w:rPr>
      </w:pPr>
      <w:r w:rsidRPr="00487B19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Pr="00487B19">
        <w:rPr>
          <w:rFonts w:ascii="Arial" w:eastAsia="Times New Roman" w:hAnsi="Arial" w:cs="Arial"/>
          <w:b/>
          <w:bCs/>
          <w:color w:val="000000"/>
          <w:sz w:val="28"/>
          <w:szCs w:val="28"/>
          <w:lang w:val="ru-RU" w:eastAsia="ru-RU" w:bidi="ar-SA"/>
        </w:rPr>
        <w:t>Порядковый номер в периодическом законе не определяет гипотетический заряд ядра.</w:t>
      </w:r>
      <w:r w:rsidR="00C041A1" w:rsidRPr="00487B19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 w:rsidRPr="00487B19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="00C041A1" w:rsidRPr="00487B19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Спектр атомов - это проявление возбуждённой структуры гр</w:t>
      </w:r>
      <w:r w:rsidR="007232F5" w:rsidRPr="00487B19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авитационного поля атома.</w:t>
      </w:r>
      <w:r w:rsidR="007232F5" w:rsidRPr="00487B19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 w:rsidR="007232F5">
        <w:rPr>
          <w:rFonts w:ascii="Arial" w:eastAsia="Times New Roman" w:hAnsi="Arial" w:cs="Arial"/>
          <w:b/>
          <w:bCs/>
          <w:color w:val="000000"/>
          <w:sz w:val="26"/>
          <w:szCs w:val="26"/>
          <w:lang w:val="ru-RU" w:eastAsia="ru-RU" w:bidi="ar-SA"/>
        </w:rPr>
        <w:lastRenderedPageBreak/>
        <w:t>   </w:t>
      </w:r>
      <w:r w:rsidR="007232F5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Не скомпенси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рованные электрические заряды протонов могут находиться только на поверхности ядра (закон-клетка Фарадея).</w:t>
      </w:r>
    </w:p>
    <w:p w:rsidR="00C041A1" w:rsidRPr="00227A0B" w:rsidRDefault="00C041A1" w:rsidP="00C041A1">
      <w:pPr>
        <w:spacing w:before="0" w:after="0" w:line="240" w:lineRule="auto"/>
        <w:outlineLvl w:val="2"/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</w:pP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   Почему ядро в планетарной модели атома "начинили" протонами, при этом игнорируют закон Фарадея?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  <w:t>Вместо протонов в ядрах атомов существуют "лёгкие нейтроны", образуются в результате бета "плюс" захвата.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  <w:t xml:space="preserve">   Доказательства. </w:t>
      </w:r>
      <w:r w:rsidR="007232F5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</w:t>
      </w:r>
      <w:r w:rsidR="00023A23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Де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фект масс</w:t>
      </w:r>
      <w:r w:rsidR="007232F5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ы</w:t>
      </w:r>
      <w:r w:rsid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объясняется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превращением протонов в "лёгкие нейтроны".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 w:rsid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Масса "лёгкого нейтрона" меньше массы протона на 2 массы электрона (позитрона).</w:t>
      </w:r>
    </w:p>
    <w:p w:rsidR="00C041A1" w:rsidRPr="00C041A1" w:rsidRDefault="00C041A1" w:rsidP="00C041A1">
      <w:pPr>
        <w:spacing w:before="0" w:after="0" w:line="240" w:lineRule="auto"/>
        <w:rPr>
          <w:rFonts w:ascii="Helvetica" w:eastAsia="Times New Roman" w:hAnsi="Helvetica" w:cs="Helvetica"/>
          <w:color w:val="333333"/>
          <w:sz w:val="19"/>
          <w:szCs w:val="19"/>
          <w:lang w:val="ru-RU" w:eastAsia="ru-RU" w:bidi="ar-SA"/>
        </w:rPr>
      </w:pPr>
      <w:r w:rsidRPr="00C041A1">
        <w:rPr>
          <w:rFonts w:ascii="Helvetica" w:eastAsia="Times New Roman" w:hAnsi="Helvetica" w:cs="Helvetica"/>
          <w:color w:val="333333"/>
          <w:sz w:val="19"/>
          <w:szCs w:val="19"/>
          <w:lang w:val="ru-RU" w:eastAsia="ru-RU" w:bidi="ar-SA"/>
        </w:rPr>
        <w:t> </w:t>
      </w:r>
    </w:p>
    <w:p w:rsidR="00C041A1" w:rsidRPr="00355C4A" w:rsidRDefault="00186F27" w:rsidP="00945902">
      <w:pPr>
        <w:spacing w:before="0" w:after="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val="ru-RU" w:eastAsia="ru-RU" w:bidi="ar-SA"/>
        </w:rPr>
      </w:pPr>
      <w:r w:rsidRPr="004F5AC7">
        <w:rPr>
          <w:rFonts w:ascii="Helvetica" w:eastAsia="Times New Roman" w:hAnsi="Helvetica" w:cs="Helvetica"/>
          <w:noProof/>
          <w:color w:val="333333"/>
          <w:sz w:val="19"/>
          <w:szCs w:val="19"/>
          <w:highlight w:val="black"/>
          <w:lang w:val="ru-RU" w:eastAsia="ru-RU" w:bidi="ar-SA"/>
        </w:rPr>
        <w:drawing>
          <wp:inline distT="0" distB="0" distL="0" distR="0">
            <wp:extent cx="3172558" cy="1905958"/>
            <wp:effectExtent l="19050" t="0" r="8792" b="0"/>
            <wp:docPr id="10" name="Рисунок 9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10" cstate="print"/>
                    <a:srcRect l="8112" t="28242" r="4983"/>
                    <a:stretch>
                      <a:fillRect/>
                    </a:stretch>
                  </pic:blipFill>
                  <pic:spPr>
                    <a:xfrm>
                      <a:off x="0" y="0"/>
                      <a:ext cx="3176843" cy="190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5C4A" w:rsidRPr="004F5AC7">
        <w:rPr>
          <w:rFonts w:ascii="Helvetica" w:eastAsia="Times New Roman" w:hAnsi="Helvetica" w:cs="Helvetica"/>
          <w:color w:val="333333"/>
          <w:sz w:val="19"/>
          <w:szCs w:val="19"/>
          <w:highlight w:val="black"/>
          <w:lang w:val="ru-RU" w:eastAsia="ru-RU" w:bidi="ar-SA"/>
        </w:rPr>
        <w:t xml:space="preserve"> </w:t>
      </w:r>
    </w:p>
    <w:p w:rsidR="00C041A1" w:rsidRDefault="00487B19" w:rsidP="00C041A1">
      <w:pPr>
        <w:spacing w:before="0" w:after="0" w:line="240" w:lineRule="auto"/>
        <w:jc w:val="center"/>
        <w:outlineLvl w:val="2"/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</w:pPr>
      <w:r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>Электроны не подвижны</w:t>
      </w:r>
      <w:r w:rsidR="00C041A1" w:rsidRPr="00227A0B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 xml:space="preserve"> в атомах. </w:t>
      </w:r>
      <w:r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 xml:space="preserve">Электрические полюса спин-заряда протона и электрона взаимодействуют через структуры вихревого электрического поля. Силы притяжения между элементарными зарядами протона и электрона удерживают электрон на оптимальном расстоянии от </w:t>
      </w:r>
      <w:r w:rsidR="004F5AC7"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  <w:t>протона в атоме водорода.</w:t>
      </w:r>
    </w:p>
    <w:p w:rsidR="00487B19" w:rsidRPr="00227A0B" w:rsidRDefault="00487B19" w:rsidP="00C041A1">
      <w:pPr>
        <w:spacing w:before="0" w:after="0" w:line="240" w:lineRule="auto"/>
        <w:jc w:val="center"/>
        <w:outlineLvl w:val="2"/>
        <w:rPr>
          <w:rFonts w:ascii="Arial" w:eastAsia="Times New Roman" w:hAnsi="Arial" w:cs="Arial"/>
          <w:bCs/>
          <w:color w:val="000000"/>
          <w:sz w:val="26"/>
          <w:szCs w:val="26"/>
          <w:lang w:val="ru-RU" w:eastAsia="ru-RU" w:bidi="ar-SA"/>
        </w:rPr>
      </w:pPr>
    </w:p>
    <w:p w:rsidR="00C041A1" w:rsidRPr="004F5AC7" w:rsidRDefault="004F5AC7" w:rsidP="00487B19">
      <w:pPr>
        <w:spacing w:before="0" w:after="0" w:line="305" w:lineRule="atLeast"/>
        <w:jc w:val="both"/>
        <w:rPr>
          <w:rFonts w:ascii="Arial" w:eastAsia="Times New Roman" w:hAnsi="Arial" w:cs="Arial"/>
          <w:color w:val="5C5C5C"/>
          <w:sz w:val="28"/>
          <w:szCs w:val="28"/>
          <w:lang w:val="ru-RU" w:eastAsia="ru-RU" w:bidi="ar-SA"/>
        </w:rPr>
      </w:pPr>
      <w:r w:rsidRPr="004F5AC7">
        <w:rPr>
          <w:rFonts w:ascii="Arial" w:eastAsia="Times New Roman" w:hAnsi="Arial" w:cs="Arial"/>
          <w:bCs/>
          <w:color w:val="5C5C5C"/>
          <w:sz w:val="28"/>
          <w:szCs w:val="28"/>
          <w:lang w:val="ru-RU" w:eastAsia="ru-RU" w:bidi="ar-SA"/>
        </w:rPr>
        <w:t xml:space="preserve">   </w:t>
      </w:r>
      <w:r w:rsidR="00C041A1" w:rsidRPr="004F5AC7">
        <w:rPr>
          <w:rFonts w:ascii="Arial" w:eastAsia="Times New Roman" w:hAnsi="Arial" w:cs="Arial"/>
          <w:bCs/>
          <w:color w:val="5C5C5C"/>
          <w:sz w:val="28"/>
          <w:szCs w:val="28"/>
          <w:lang w:val="ru-RU" w:eastAsia="ru-RU" w:bidi="ar-SA"/>
        </w:rPr>
        <w:t>На рисунке показан принцип силового взаимодействия спин-заряда протона водорода с спин-зарядом электрона. </w:t>
      </w:r>
    </w:p>
    <w:p w:rsidR="00945902" w:rsidRPr="004F5AC7" w:rsidRDefault="004F5AC7" w:rsidP="00487B19">
      <w:pPr>
        <w:spacing w:before="0" w:after="0" w:line="305" w:lineRule="atLeast"/>
        <w:rPr>
          <w:rFonts w:ascii="Arial" w:eastAsia="Times New Roman" w:hAnsi="Arial" w:cs="Arial"/>
          <w:bCs/>
          <w:color w:val="5C5C5C"/>
          <w:sz w:val="28"/>
          <w:szCs w:val="28"/>
          <w:lang w:val="ru-RU" w:eastAsia="ru-RU" w:bidi="ar-SA"/>
        </w:rPr>
      </w:pPr>
      <w:r w:rsidRPr="004F5AC7">
        <w:rPr>
          <w:rFonts w:ascii="Arial" w:eastAsia="Times New Roman" w:hAnsi="Arial" w:cs="Arial"/>
          <w:bCs/>
          <w:color w:val="5C5C5C"/>
          <w:sz w:val="28"/>
          <w:szCs w:val="28"/>
          <w:lang w:val="ru-RU" w:eastAsia="ru-RU" w:bidi="ar-SA"/>
        </w:rPr>
        <w:t xml:space="preserve">   </w:t>
      </w:r>
      <w:r w:rsidR="00C041A1" w:rsidRPr="004F5AC7">
        <w:rPr>
          <w:rFonts w:ascii="Arial" w:eastAsia="Times New Roman" w:hAnsi="Arial" w:cs="Arial"/>
          <w:bCs/>
          <w:color w:val="5C5C5C"/>
          <w:sz w:val="28"/>
          <w:szCs w:val="28"/>
          <w:lang w:val="ru-RU" w:eastAsia="ru-RU" w:bidi="ar-SA"/>
        </w:rPr>
        <w:t>Электрические полюса спин-заряда протона</w:t>
      </w:r>
      <w:r w:rsidR="00945902" w:rsidRPr="004F5AC7">
        <w:rPr>
          <w:rFonts w:ascii="Arial" w:eastAsia="Times New Roman" w:hAnsi="Arial" w:cs="Arial"/>
          <w:bCs/>
          <w:color w:val="5C5C5C"/>
          <w:sz w:val="28"/>
          <w:szCs w:val="28"/>
          <w:lang w:val="ru-RU" w:eastAsia="ru-RU" w:bidi="ar-SA"/>
        </w:rPr>
        <w:t xml:space="preserve"> (показан фрагмент)</w:t>
      </w:r>
      <w:r w:rsidR="00C041A1" w:rsidRPr="004F5AC7">
        <w:rPr>
          <w:rFonts w:ascii="Arial" w:eastAsia="Times New Roman" w:hAnsi="Arial" w:cs="Arial"/>
          <w:bCs/>
          <w:color w:val="5C5C5C"/>
          <w:sz w:val="28"/>
          <w:szCs w:val="28"/>
          <w:lang w:val="ru-RU" w:eastAsia="ru-RU" w:bidi="ar-SA"/>
        </w:rPr>
        <w:t xml:space="preserve"> индуцируют вихревое электрическое поле. </w:t>
      </w:r>
    </w:p>
    <w:p w:rsidR="004F5AC7" w:rsidRPr="00227A0B" w:rsidRDefault="004F5AC7" w:rsidP="00487B19">
      <w:pPr>
        <w:spacing w:before="0" w:after="0" w:line="305" w:lineRule="atLeast"/>
        <w:rPr>
          <w:rFonts w:ascii="Arial" w:eastAsia="Times New Roman" w:hAnsi="Arial" w:cs="Arial"/>
          <w:bCs/>
          <w:color w:val="5C5C5C"/>
          <w:sz w:val="28"/>
          <w:szCs w:val="28"/>
          <w:lang w:val="ru-RU" w:eastAsia="ru-RU" w:bidi="ar-SA"/>
        </w:rPr>
      </w:pPr>
    </w:p>
    <w:p w:rsidR="00945902" w:rsidRDefault="00945902" w:rsidP="00C041A1">
      <w:pPr>
        <w:spacing w:before="0" w:after="0" w:line="305" w:lineRule="atLeast"/>
        <w:jc w:val="center"/>
        <w:rPr>
          <w:rFonts w:ascii="Arial" w:eastAsia="Times New Roman" w:hAnsi="Arial" w:cs="Arial"/>
          <w:b/>
          <w:bCs/>
          <w:color w:val="5C5C5C"/>
          <w:sz w:val="28"/>
          <w:szCs w:val="28"/>
          <w:lang w:val="ru-RU" w:eastAsia="ru-RU" w:bidi="ar-SA"/>
        </w:rPr>
      </w:pPr>
      <w:r>
        <w:rPr>
          <w:rFonts w:ascii="Arial" w:eastAsia="Times New Roman" w:hAnsi="Arial" w:cs="Arial"/>
          <w:b/>
          <w:bCs/>
          <w:noProof/>
          <w:color w:val="5C5C5C"/>
          <w:sz w:val="18"/>
          <w:lang w:val="ru-RU" w:eastAsia="ru-RU" w:bidi="ar-SA"/>
        </w:rPr>
        <w:drawing>
          <wp:inline distT="0" distB="0" distL="0" distR="0">
            <wp:extent cx="4449358" cy="612000"/>
            <wp:effectExtent l="19050" t="0" r="8342" b="0"/>
            <wp:docPr id="16" name="Рисунок 15" descr="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11" cstate="print"/>
                    <a:srcRect l="17302" t="85743" r="7618"/>
                    <a:stretch>
                      <a:fillRect/>
                    </a:stretch>
                  </pic:blipFill>
                  <pic:spPr>
                    <a:xfrm>
                      <a:off x="0" y="0"/>
                      <a:ext cx="4449358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E86">
        <w:rPr>
          <w:rFonts w:ascii="Arial" w:eastAsia="Times New Roman" w:hAnsi="Arial" w:cs="Arial"/>
          <w:b/>
          <w:bCs/>
          <w:color w:val="5C5C5C"/>
          <w:sz w:val="18"/>
          <w:lang w:val="ru-RU" w:eastAsia="ru-RU" w:bidi="ar-SA"/>
        </w:rPr>
        <w:t xml:space="preserve"> </w:t>
      </w:r>
      <w:r w:rsidR="00D43E86" w:rsidRPr="00D43E86">
        <w:rPr>
          <w:rFonts w:ascii="Arial" w:eastAsia="Times New Roman" w:hAnsi="Arial" w:cs="Arial"/>
          <w:b/>
          <w:bCs/>
          <w:color w:val="5C5C5C"/>
          <w:sz w:val="28"/>
          <w:szCs w:val="28"/>
          <w:lang w:val="ru-RU" w:eastAsia="ru-RU" w:bidi="ar-SA"/>
        </w:rPr>
        <w:t>Рис. 6</w:t>
      </w:r>
    </w:p>
    <w:p w:rsidR="004F5AC7" w:rsidRPr="00D43E86" w:rsidRDefault="004F5AC7" w:rsidP="00C041A1">
      <w:pPr>
        <w:spacing w:before="0" w:after="0" w:line="305" w:lineRule="atLeast"/>
        <w:jc w:val="center"/>
        <w:rPr>
          <w:rFonts w:ascii="Arial" w:eastAsia="Times New Roman" w:hAnsi="Arial" w:cs="Arial"/>
          <w:b/>
          <w:bCs/>
          <w:color w:val="5C5C5C"/>
          <w:sz w:val="28"/>
          <w:szCs w:val="28"/>
          <w:lang w:val="ru-RU" w:eastAsia="ru-RU" w:bidi="ar-SA"/>
        </w:rPr>
      </w:pPr>
    </w:p>
    <w:p w:rsidR="00C041A1" w:rsidRPr="00227A0B" w:rsidRDefault="004F5AC7" w:rsidP="00C041A1">
      <w:pPr>
        <w:spacing w:before="0" w:after="0" w:line="305" w:lineRule="atLeast"/>
        <w:jc w:val="center"/>
        <w:rPr>
          <w:rFonts w:ascii="Arial" w:eastAsia="Times New Roman" w:hAnsi="Arial" w:cs="Arial"/>
          <w:color w:val="5C5C5C"/>
          <w:sz w:val="28"/>
          <w:szCs w:val="28"/>
          <w:lang w:val="ru-RU" w:eastAsia="ru-RU" w:bidi="ar-SA"/>
        </w:rPr>
      </w:pPr>
      <w:r>
        <w:rPr>
          <w:rFonts w:ascii="Arial" w:eastAsia="Times New Roman" w:hAnsi="Arial" w:cs="Arial"/>
          <w:bCs/>
          <w:color w:val="5C5C5C"/>
          <w:sz w:val="28"/>
          <w:szCs w:val="28"/>
          <w:lang w:val="ru-RU" w:eastAsia="ru-RU" w:bidi="ar-SA"/>
        </w:rPr>
        <w:t>Электрические полюса спин-заряда</w:t>
      </w:r>
      <w:r w:rsidR="0000663F">
        <w:rPr>
          <w:rFonts w:ascii="Arial" w:eastAsia="Times New Roman" w:hAnsi="Arial" w:cs="Arial"/>
          <w:bCs/>
          <w:color w:val="5C5C5C"/>
          <w:sz w:val="28"/>
          <w:szCs w:val="28"/>
          <w:lang w:val="ru-RU" w:eastAsia="ru-RU" w:bidi="ar-SA"/>
        </w:rPr>
        <w:t xml:space="preserve">. </w:t>
      </w:r>
      <w:r w:rsidR="00C041A1" w:rsidRPr="00227A0B">
        <w:rPr>
          <w:rFonts w:ascii="Arial" w:eastAsia="Times New Roman" w:hAnsi="Arial" w:cs="Arial"/>
          <w:bCs/>
          <w:color w:val="5C5C5C"/>
          <w:sz w:val="28"/>
          <w:szCs w:val="28"/>
          <w:lang w:val="ru-RU" w:eastAsia="ru-RU" w:bidi="ar-SA"/>
        </w:rPr>
        <w:t>Вихр</w:t>
      </w:r>
      <w:r w:rsidR="0000663F">
        <w:rPr>
          <w:rFonts w:ascii="Arial" w:eastAsia="Times New Roman" w:hAnsi="Arial" w:cs="Arial"/>
          <w:bCs/>
          <w:color w:val="5C5C5C"/>
          <w:sz w:val="28"/>
          <w:szCs w:val="28"/>
          <w:lang w:val="ru-RU" w:eastAsia="ru-RU" w:bidi="ar-SA"/>
        </w:rPr>
        <w:t>евое электрическое поле идентич</w:t>
      </w:r>
      <w:r w:rsidR="00C041A1" w:rsidRPr="00227A0B">
        <w:rPr>
          <w:rFonts w:ascii="Arial" w:eastAsia="Times New Roman" w:hAnsi="Arial" w:cs="Arial"/>
          <w:bCs/>
          <w:color w:val="5C5C5C"/>
          <w:sz w:val="28"/>
          <w:szCs w:val="28"/>
          <w:lang w:val="ru-RU" w:eastAsia="ru-RU" w:bidi="ar-SA"/>
        </w:rPr>
        <w:t>но строению магнитного поля, порождают друг друга, проявляются единой сущностью в электромагнитном поле.</w:t>
      </w:r>
    </w:p>
    <w:p w:rsidR="00C041A1" w:rsidRPr="00227A0B" w:rsidRDefault="00C041A1" w:rsidP="00C041A1">
      <w:pPr>
        <w:spacing w:before="0" w:after="0" w:line="305" w:lineRule="atLeast"/>
        <w:jc w:val="center"/>
        <w:rPr>
          <w:rFonts w:ascii="Arial" w:eastAsia="Times New Roman" w:hAnsi="Arial" w:cs="Arial"/>
          <w:color w:val="5C5C5C"/>
          <w:sz w:val="28"/>
          <w:szCs w:val="28"/>
          <w:lang w:val="ru-RU" w:eastAsia="ru-RU" w:bidi="ar-SA"/>
        </w:rPr>
      </w:pPr>
      <w:r w:rsidRPr="00227A0B">
        <w:rPr>
          <w:rFonts w:ascii="Arial" w:eastAsia="Times New Roman" w:hAnsi="Arial" w:cs="Arial"/>
          <w:bCs/>
          <w:color w:val="5C5C5C"/>
          <w:sz w:val="28"/>
          <w:szCs w:val="28"/>
          <w:lang w:val="ru-RU" w:eastAsia="ru-RU" w:bidi="ar-SA"/>
        </w:rPr>
        <w:t>Спин-заряд протона в 36 раз больше спин-заряда электрона. </w:t>
      </w:r>
    </w:p>
    <w:p w:rsidR="00C041A1" w:rsidRPr="00227A0B" w:rsidRDefault="0000663F" w:rsidP="00C041A1">
      <w:pPr>
        <w:spacing w:before="0" w:after="0" w:line="305" w:lineRule="atLeast"/>
        <w:jc w:val="center"/>
        <w:rPr>
          <w:rFonts w:ascii="Arial" w:eastAsia="Times New Roman" w:hAnsi="Arial" w:cs="Arial"/>
          <w:color w:val="5C5C5C"/>
          <w:sz w:val="28"/>
          <w:szCs w:val="28"/>
          <w:lang w:val="ru-RU" w:eastAsia="ru-RU" w:bidi="ar-SA"/>
        </w:rPr>
      </w:pPr>
      <w:r>
        <w:rPr>
          <w:rFonts w:ascii="Arial" w:eastAsia="Times New Roman" w:hAnsi="Arial" w:cs="Arial"/>
          <w:bCs/>
          <w:color w:val="5C5C5C"/>
          <w:sz w:val="28"/>
          <w:szCs w:val="28"/>
          <w:lang w:val="ru-RU" w:eastAsia="ru-RU" w:bidi="ar-SA"/>
        </w:rPr>
        <w:t>Взаимно скомпенси</w:t>
      </w:r>
      <w:r w:rsidR="00C041A1" w:rsidRPr="00227A0B">
        <w:rPr>
          <w:rFonts w:ascii="Arial" w:eastAsia="Times New Roman" w:hAnsi="Arial" w:cs="Arial"/>
          <w:bCs/>
          <w:color w:val="5C5C5C"/>
          <w:sz w:val="28"/>
          <w:szCs w:val="28"/>
          <w:lang w:val="ru-RU" w:eastAsia="ru-RU" w:bidi="ar-SA"/>
        </w:rPr>
        <w:t>рован</w:t>
      </w:r>
      <w:r>
        <w:rPr>
          <w:rFonts w:ascii="Arial" w:eastAsia="Times New Roman" w:hAnsi="Arial" w:cs="Arial"/>
          <w:bCs/>
          <w:color w:val="5C5C5C"/>
          <w:sz w:val="28"/>
          <w:szCs w:val="28"/>
          <w:lang w:val="ru-RU" w:eastAsia="ru-RU" w:bidi="ar-SA"/>
        </w:rPr>
        <w:t xml:space="preserve"> только 1/36 спин зарядов</w:t>
      </w:r>
      <w:r w:rsidR="00C041A1" w:rsidRPr="00227A0B">
        <w:rPr>
          <w:rFonts w:ascii="Arial" w:eastAsia="Times New Roman" w:hAnsi="Arial" w:cs="Arial"/>
          <w:bCs/>
          <w:color w:val="5C5C5C"/>
          <w:sz w:val="28"/>
          <w:szCs w:val="28"/>
          <w:lang w:val="ru-RU" w:eastAsia="ru-RU" w:bidi="ar-SA"/>
        </w:rPr>
        <w:t xml:space="preserve"> протона в атомарном вод</w:t>
      </w:r>
      <w:r>
        <w:rPr>
          <w:rFonts w:ascii="Arial" w:eastAsia="Times New Roman" w:hAnsi="Arial" w:cs="Arial"/>
          <w:bCs/>
          <w:color w:val="5C5C5C"/>
          <w:sz w:val="28"/>
          <w:szCs w:val="28"/>
          <w:lang w:val="ru-RU" w:eastAsia="ru-RU" w:bidi="ar-SA"/>
        </w:rPr>
        <w:t>о</w:t>
      </w:r>
      <w:r w:rsidR="00C041A1" w:rsidRPr="00227A0B">
        <w:rPr>
          <w:rFonts w:ascii="Arial" w:eastAsia="Times New Roman" w:hAnsi="Arial" w:cs="Arial"/>
          <w:bCs/>
          <w:color w:val="5C5C5C"/>
          <w:sz w:val="28"/>
          <w:szCs w:val="28"/>
          <w:lang w:val="ru-RU" w:eastAsia="ru-RU" w:bidi="ar-SA"/>
        </w:rPr>
        <w:t>роде. Вихревое электрическое поле протона в атомарном вод</w:t>
      </w:r>
      <w:r>
        <w:rPr>
          <w:rFonts w:ascii="Arial" w:eastAsia="Times New Roman" w:hAnsi="Arial" w:cs="Arial"/>
          <w:bCs/>
          <w:color w:val="5C5C5C"/>
          <w:sz w:val="28"/>
          <w:szCs w:val="28"/>
          <w:lang w:val="ru-RU" w:eastAsia="ru-RU" w:bidi="ar-SA"/>
        </w:rPr>
        <w:t>о</w:t>
      </w:r>
      <w:r w:rsidR="00C041A1" w:rsidRPr="00227A0B">
        <w:rPr>
          <w:rFonts w:ascii="Arial" w:eastAsia="Times New Roman" w:hAnsi="Arial" w:cs="Arial"/>
          <w:bCs/>
          <w:color w:val="5C5C5C"/>
          <w:sz w:val="28"/>
          <w:szCs w:val="28"/>
          <w:lang w:val="ru-RU" w:eastAsia="ru-RU" w:bidi="ar-SA"/>
        </w:rPr>
        <w:t>роде может быть скомпенсировано силовым взаимо</w:t>
      </w:r>
      <w:r w:rsidR="00023A23">
        <w:rPr>
          <w:rFonts w:ascii="Arial" w:eastAsia="Times New Roman" w:hAnsi="Arial" w:cs="Arial"/>
          <w:bCs/>
          <w:color w:val="5C5C5C"/>
          <w:sz w:val="28"/>
          <w:szCs w:val="28"/>
          <w:lang w:val="ru-RU" w:eastAsia="ru-RU" w:bidi="ar-SA"/>
        </w:rPr>
        <w:t>действием с равным по значению</w:t>
      </w:r>
      <w:r w:rsidR="00C041A1" w:rsidRPr="00227A0B">
        <w:rPr>
          <w:rFonts w:ascii="Arial" w:eastAsia="Times New Roman" w:hAnsi="Arial" w:cs="Arial"/>
          <w:bCs/>
          <w:color w:val="5C5C5C"/>
          <w:sz w:val="28"/>
          <w:szCs w:val="28"/>
          <w:lang w:val="ru-RU" w:eastAsia="ru-RU" w:bidi="ar-SA"/>
        </w:rPr>
        <w:t xml:space="preserve"> спин-зарядом протонов в д</w:t>
      </w:r>
      <w:r w:rsidR="007A33BE">
        <w:rPr>
          <w:rFonts w:ascii="Arial" w:eastAsia="Times New Roman" w:hAnsi="Arial" w:cs="Arial"/>
          <w:bCs/>
          <w:color w:val="5C5C5C"/>
          <w:sz w:val="28"/>
          <w:szCs w:val="28"/>
          <w:lang w:val="ru-RU" w:eastAsia="ru-RU" w:bidi="ar-SA"/>
        </w:rPr>
        <w:t>ругих атомах, например в молекуле Н2.</w:t>
      </w:r>
    </w:p>
    <w:p w:rsidR="00C041A1" w:rsidRPr="00227A0B" w:rsidRDefault="00C041A1" w:rsidP="00C041A1">
      <w:pPr>
        <w:spacing w:before="0" w:after="0" w:line="305" w:lineRule="atLeast"/>
        <w:jc w:val="center"/>
        <w:rPr>
          <w:rFonts w:ascii="Arial" w:eastAsia="Times New Roman" w:hAnsi="Arial" w:cs="Arial"/>
          <w:color w:val="5C5C5C"/>
          <w:sz w:val="28"/>
          <w:szCs w:val="28"/>
          <w:lang w:val="ru-RU" w:eastAsia="ru-RU" w:bidi="ar-SA"/>
        </w:rPr>
      </w:pPr>
      <w:r w:rsidRPr="00227A0B">
        <w:rPr>
          <w:rFonts w:ascii="Arial" w:eastAsia="Times New Roman" w:hAnsi="Arial" w:cs="Arial"/>
          <w:bCs/>
          <w:color w:val="5C5C5C"/>
          <w:sz w:val="28"/>
          <w:szCs w:val="28"/>
          <w:lang w:val="ru-RU" w:eastAsia="ru-RU" w:bidi="ar-SA"/>
        </w:rPr>
        <w:lastRenderedPageBreak/>
        <w:t>Атомарный вод</w:t>
      </w:r>
      <w:r w:rsidR="00023A23">
        <w:rPr>
          <w:rFonts w:ascii="Arial" w:eastAsia="Times New Roman" w:hAnsi="Arial" w:cs="Arial"/>
          <w:bCs/>
          <w:color w:val="5C5C5C"/>
          <w:sz w:val="28"/>
          <w:szCs w:val="28"/>
          <w:lang w:val="ru-RU" w:eastAsia="ru-RU" w:bidi="ar-SA"/>
        </w:rPr>
        <w:t>о</w:t>
      </w:r>
      <w:r w:rsidRPr="00227A0B">
        <w:rPr>
          <w:rFonts w:ascii="Arial" w:eastAsia="Times New Roman" w:hAnsi="Arial" w:cs="Arial"/>
          <w:bCs/>
          <w:color w:val="5C5C5C"/>
          <w:sz w:val="28"/>
          <w:szCs w:val="28"/>
          <w:lang w:val="ru-RU" w:eastAsia="ru-RU" w:bidi="ar-SA"/>
        </w:rPr>
        <w:t>род выстраивает скомпенсированную систему спин-зарядов в простых молекулах вод</w:t>
      </w:r>
      <w:r w:rsidR="007A33BE">
        <w:rPr>
          <w:rFonts w:ascii="Arial" w:eastAsia="Times New Roman" w:hAnsi="Arial" w:cs="Arial"/>
          <w:bCs/>
          <w:color w:val="5C5C5C"/>
          <w:sz w:val="28"/>
          <w:szCs w:val="28"/>
          <w:lang w:val="ru-RU" w:eastAsia="ru-RU" w:bidi="ar-SA"/>
        </w:rPr>
        <w:t>о</w:t>
      </w:r>
      <w:r w:rsidRPr="00227A0B">
        <w:rPr>
          <w:rFonts w:ascii="Arial" w:eastAsia="Times New Roman" w:hAnsi="Arial" w:cs="Arial"/>
          <w:bCs/>
          <w:color w:val="5C5C5C"/>
          <w:sz w:val="28"/>
          <w:szCs w:val="28"/>
          <w:lang w:val="ru-RU" w:eastAsia="ru-RU" w:bidi="ar-SA"/>
        </w:rPr>
        <w:t>рода Н2О, в сложных молекулах, например СН4.</w:t>
      </w:r>
    </w:p>
    <w:p w:rsidR="00C041A1" w:rsidRPr="00D43E86" w:rsidRDefault="00186F27" w:rsidP="00186F27">
      <w:pPr>
        <w:spacing w:before="0" w:after="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val="ru-RU" w:eastAsia="ru-RU" w:bidi="ar-SA"/>
        </w:rPr>
      </w:pPr>
      <w:r>
        <w:rPr>
          <w:rFonts w:ascii="Helvetica" w:eastAsia="Times New Roman" w:hAnsi="Helvetica" w:cs="Helvetica"/>
          <w:noProof/>
          <w:color w:val="333333"/>
          <w:sz w:val="19"/>
          <w:szCs w:val="19"/>
          <w:lang w:val="ru-RU" w:eastAsia="ru-RU" w:bidi="ar-SA"/>
        </w:rPr>
        <w:drawing>
          <wp:inline distT="0" distB="0" distL="0" distR="0">
            <wp:extent cx="2972776" cy="2321169"/>
            <wp:effectExtent l="19050" t="0" r="0" b="0"/>
            <wp:docPr id="11" name="Рисунок 10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12" cstate="print"/>
                    <a:srcRect l="26260" t="25843" r="4913"/>
                    <a:stretch>
                      <a:fillRect/>
                    </a:stretch>
                  </pic:blipFill>
                  <pic:spPr>
                    <a:xfrm>
                      <a:off x="0" y="0"/>
                      <a:ext cx="2972776" cy="232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E86">
        <w:rPr>
          <w:rFonts w:ascii="Helvetica" w:eastAsia="Times New Roman" w:hAnsi="Helvetica" w:cs="Helvetica"/>
          <w:color w:val="333333"/>
          <w:sz w:val="19"/>
          <w:szCs w:val="19"/>
          <w:lang w:val="ru-RU" w:eastAsia="ru-RU" w:bidi="ar-SA"/>
        </w:rPr>
        <w:t xml:space="preserve"> </w:t>
      </w:r>
      <w:r w:rsidR="00D43E86" w:rsidRPr="00D43E86">
        <w:rPr>
          <w:rFonts w:ascii="Helvetica" w:eastAsia="Times New Roman" w:hAnsi="Helvetica" w:cs="Helvetica"/>
          <w:color w:val="333333"/>
          <w:sz w:val="28"/>
          <w:szCs w:val="28"/>
          <w:lang w:val="ru-RU" w:eastAsia="ru-RU" w:bidi="ar-SA"/>
        </w:rPr>
        <w:t>Рис. 7</w:t>
      </w:r>
    </w:p>
    <w:p w:rsidR="00186F27" w:rsidRPr="00227A0B" w:rsidRDefault="00186F27" w:rsidP="00186F27">
      <w:pPr>
        <w:spacing w:before="0" w:after="0" w:line="305" w:lineRule="atLeast"/>
        <w:jc w:val="center"/>
        <w:rPr>
          <w:rFonts w:ascii="Arial" w:eastAsia="Times New Roman" w:hAnsi="Arial" w:cs="Arial"/>
          <w:color w:val="5C5C5C"/>
          <w:sz w:val="28"/>
          <w:szCs w:val="28"/>
          <w:lang w:val="ru-RU" w:eastAsia="ru-RU" w:bidi="ar-SA"/>
        </w:rPr>
      </w:pPr>
      <w:r w:rsidRPr="00227A0B">
        <w:rPr>
          <w:rFonts w:ascii="Arial" w:eastAsia="Times New Roman" w:hAnsi="Arial" w:cs="Arial"/>
          <w:color w:val="5C5C5C"/>
          <w:sz w:val="28"/>
          <w:szCs w:val="28"/>
          <w:lang w:val="ru-RU" w:eastAsia="ru-RU" w:bidi="ar-SA"/>
        </w:rPr>
        <w:t>В м</w:t>
      </w:r>
      <w:r w:rsidR="0000663F">
        <w:rPr>
          <w:rFonts w:ascii="Arial" w:eastAsia="Times New Roman" w:hAnsi="Arial" w:cs="Arial"/>
          <w:color w:val="5C5C5C"/>
          <w:sz w:val="28"/>
          <w:szCs w:val="28"/>
          <w:lang w:val="ru-RU" w:eastAsia="ru-RU" w:bidi="ar-SA"/>
        </w:rPr>
        <w:t>олекуле ортоводорода спин-заряды</w:t>
      </w:r>
      <w:r w:rsidRPr="00227A0B">
        <w:rPr>
          <w:rFonts w:ascii="Arial" w:eastAsia="Times New Roman" w:hAnsi="Arial" w:cs="Arial"/>
          <w:color w:val="5C5C5C"/>
          <w:sz w:val="28"/>
          <w:szCs w:val="28"/>
          <w:lang w:val="ru-RU" w:eastAsia="ru-RU" w:bidi="ar-SA"/>
        </w:rPr>
        <w:t xml:space="preserve"> </w:t>
      </w:r>
      <w:r w:rsidR="0000663F">
        <w:rPr>
          <w:rFonts w:ascii="Arial" w:eastAsia="Times New Roman" w:hAnsi="Arial" w:cs="Arial"/>
          <w:color w:val="5C5C5C"/>
          <w:sz w:val="28"/>
          <w:szCs w:val="28"/>
          <w:lang w:val="ru-RU" w:eastAsia="ru-RU" w:bidi="ar-SA"/>
        </w:rPr>
        <w:t>протонов</w:t>
      </w:r>
      <w:r w:rsidRPr="00227A0B">
        <w:rPr>
          <w:rFonts w:ascii="Arial" w:eastAsia="Times New Roman" w:hAnsi="Arial" w:cs="Arial"/>
          <w:color w:val="5C5C5C"/>
          <w:sz w:val="28"/>
          <w:szCs w:val="28"/>
          <w:lang w:val="ru-RU" w:eastAsia="ru-RU" w:bidi="ar-SA"/>
        </w:rPr>
        <w:t xml:space="preserve"> атомарного вод</w:t>
      </w:r>
      <w:r w:rsidR="007A33BE">
        <w:rPr>
          <w:rFonts w:ascii="Arial" w:eastAsia="Times New Roman" w:hAnsi="Arial" w:cs="Arial"/>
          <w:color w:val="5C5C5C"/>
          <w:sz w:val="28"/>
          <w:szCs w:val="28"/>
          <w:lang w:val="ru-RU" w:eastAsia="ru-RU" w:bidi="ar-SA"/>
        </w:rPr>
        <w:t>о</w:t>
      </w:r>
      <w:r w:rsidRPr="00227A0B">
        <w:rPr>
          <w:rFonts w:ascii="Arial" w:eastAsia="Times New Roman" w:hAnsi="Arial" w:cs="Arial"/>
          <w:color w:val="5C5C5C"/>
          <w:sz w:val="28"/>
          <w:szCs w:val="28"/>
          <w:lang w:val="ru-RU" w:eastAsia="ru-RU" w:bidi="ar-SA"/>
        </w:rPr>
        <w:t>рода взаимно скомпенсированы силовым взаимодействием. Электрические полюса спин-зарядов протонов и электронов выстраивают параллельность.</w:t>
      </w:r>
    </w:p>
    <w:p w:rsidR="00C041A1" w:rsidRPr="00C041A1" w:rsidRDefault="00186F27" w:rsidP="007232F5">
      <w:pPr>
        <w:spacing w:before="138" w:after="0" w:line="240" w:lineRule="auto"/>
        <w:jc w:val="center"/>
        <w:rPr>
          <w:rFonts w:ascii="Helvetica" w:eastAsia="Times New Roman" w:hAnsi="Helvetica" w:cs="Helvetica"/>
          <w:color w:val="333333"/>
          <w:sz w:val="19"/>
          <w:szCs w:val="19"/>
          <w:lang w:val="ru-RU" w:eastAsia="ru-RU" w:bidi="ar-SA"/>
        </w:rPr>
      </w:pPr>
      <w:r>
        <w:rPr>
          <w:rFonts w:ascii="Helvetica" w:eastAsia="Times New Roman" w:hAnsi="Helvetica" w:cs="Helvetica"/>
          <w:noProof/>
          <w:color w:val="333333"/>
          <w:sz w:val="19"/>
          <w:szCs w:val="19"/>
          <w:lang w:val="ru-RU" w:eastAsia="ru-RU" w:bidi="ar-SA"/>
        </w:rPr>
        <w:drawing>
          <wp:inline distT="0" distB="0" distL="0" distR="0">
            <wp:extent cx="2681556" cy="2382716"/>
            <wp:effectExtent l="19050" t="0" r="4494" b="0"/>
            <wp:docPr id="12" name="Рисунок 11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13" cstate="print"/>
                    <a:srcRect l="22535" t="13694" r="6490"/>
                    <a:stretch>
                      <a:fillRect/>
                    </a:stretch>
                  </pic:blipFill>
                  <pic:spPr>
                    <a:xfrm>
                      <a:off x="0" y="0"/>
                      <a:ext cx="2681556" cy="238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E86">
        <w:rPr>
          <w:rFonts w:ascii="Helvetica" w:eastAsia="Times New Roman" w:hAnsi="Helvetica" w:cs="Helvetica"/>
          <w:color w:val="333333"/>
          <w:sz w:val="19"/>
          <w:szCs w:val="19"/>
          <w:lang w:val="ru-RU" w:eastAsia="ru-RU" w:bidi="ar-SA"/>
        </w:rPr>
        <w:t xml:space="preserve"> </w:t>
      </w:r>
      <w:r w:rsidR="00D43E86" w:rsidRPr="00D43E86">
        <w:rPr>
          <w:rFonts w:ascii="Helvetica" w:eastAsia="Times New Roman" w:hAnsi="Helvetica" w:cs="Helvetica"/>
          <w:color w:val="333333"/>
          <w:sz w:val="28"/>
          <w:szCs w:val="28"/>
          <w:lang w:val="ru-RU" w:eastAsia="ru-RU" w:bidi="ar-SA"/>
        </w:rPr>
        <w:t>Рис. 8</w:t>
      </w:r>
    </w:p>
    <w:p w:rsidR="00186F27" w:rsidRPr="00227A0B" w:rsidRDefault="00186F27" w:rsidP="00186F27">
      <w:pPr>
        <w:spacing w:before="0" w:after="0" w:line="305" w:lineRule="atLeast"/>
        <w:jc w:val="center"/>
        <w:rPr>
          <w:rFonts w:ascii="Arial" w:eastAsia="Times New Roman" w:hAnsi="Arial" w:cs="Arial"/>
          <w:bCs/>
          <w:color w:val="5C5C5C"/>
          <w:sz w:val="28"/>
          <w:szCs w:val="28"/>
          <w:lang w:val="ru-RU" w:eastAsia="ru-RU" w:bidi="ar-SA"/>
        </w:rPr>
      </w:pPr>
      <w:r w:rsidRPr="00227A0B">
        <w:rPr>
          <w:rFonts w:ascii="Arial" w:eastAsia="Times New Roman" w:hAnsi="Arial" w:cs="Arial"/>
          <w:bCs/>
          <w:color w:val="5C5C5C"/>
          <w:sz w:val="28"/>
          <w:szCs w:val="28"/>
          <w:lang w:val="ru-RU" w:eastAsia="ru-RU" w:bidi="ar-SA"/>
        </w:rPr>
        <w:t>В молекуле паравод</w:t>
      </w:r>
      <w:r w:rsidR="0000663F">
        <w:rPr>
          <w:rFonts w:ascii="Arial" w:eastAsia="Times New Roman" w:hAnsi="Arial" w:cs="Arial"/>
          <w:bCs/>
          <w:color w:val="5C5C5C"/>
          <w:sz w:val="28"/>
          <w:szCs w:val="28"/>
          <w:lang w:val="ru-RU" w:eastAsia="ru-RU" w:bidi="ar-SA"/>
        </w:rPr>
        <w:t>о</w:t>
      </w:r>
      <w:r w:rsidRPr="00227A0B">
        <w:rPr>
          <w:rFonts w:ascii="Arial" w:eastAsia="Times New Roman" w:hAnsi="Arial" w:cs="Arial"/>
          <w:bCs/>
          <w:color w:val="5C5C5C"/>
          <w:sz w:val="28"/>
          <w:szCs w:val="28"/>
          <w:lang w:val="ru-RU" w:eastAsia="ru-RU" w:bidi="ar-SA"/>
        </w:rPr>
        <w:t>рода спин-заряды протонов атомарного водорода взаимно скомпенсированы (нейтрализованы взаимодействием). Электрические полюса спин-зарядов протонов и электронов антипараллельны.</w:t>
      </w:r>
    </w:p>
    <w:p w:rsidR="00186F27" w:rsidRPr="00227A0B" w:rsidRDefault="00186F27" w:rsidP="00C041A1">
      <w:pPr>
        <w:spacing w:before="0" w:after="0" w:line="305" w:lineRule="atLeast"/>
        <w:jc w:val="center"/>
        <w:rPr>
          <w:rFonts w:ascii="Arial" w:eastAsia="Times New Roman" w:hAnsi="Arial" w:cs="Arial"/>
          <w:color w:val="5C5C5C"/>
          <w:sz w:val="28"/>
          <w:szCs w:val="28"/>
          <w:lang w:val="ru-RU" w:eastAsia="ru-RU" w:bidi="ar-SA"/>
        </w:rPr>
      </w:pPr>
    </w:p>
    <w:p w:rsidR="00C041A1" w:rsidRPr="00C041A1" w:rsidRDefault="00186F27" w:rsidP="00945902">
      <w:pPr>
        <w:spacing w:before="0" w:after="0" w:line="240" w:lineRule="auto"/>
        <w:jc w:val="center"/>
        <w:rPr>
          <w:rFonts w:ascii="Helvetica" w:eastAsia="Times New Roman" w:hAnsi="Helvetica" w:cs="Helvetica"/>
          <w:color w:val="333333"/>
          <w:sz w:val="19"/>
          <w:szCs w:val="19"/>
          <w:lang w:val="ru-RU" w:eastAsia="ru-RU" w:bidi="ar-SA"/>
        </w:rPr>
      </w:pPr>
      <w:r>
        <w:rPr>
          <w:rFonts w:ascii="Helvetica" w:eastAsia="Times New Roman" w:hAnsi="Helvetica" w:cs="Helvetica"/>
          <w:noProof/>
          <w:color w:val="333333"/>
          <w:sz w:val="19"/>
          <w:szCs w:val="19"/>
          <w:lang w:val="ru-RU" w:eastAsia="ru-RU" w:bidi="ar-SA"/>
        </w:rPr>
        <w:lastRenderedPageBreak/>
        <w:drawing>
          <wp:inline distT="0" distB="0" distL="0" distR="0">
            <wp:extent cx="4035669" cy="2778369"/>
            <wp:effectExtent l="19050" t="0" r="2931" b="0"/>
            <wp:docPr id="13" name="Рисунок 12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4" cstate="print"/>
                    <a:srcRect l="13304" t="35641" r="18721"/>
                    <a:stretch>
                      <a:fillRect/>
                    </a:stretch>
                  </pic:blipFill>
                  <pic:spPr>
                    <a:xfrm>
                      <a:off x="0" y="0"/>
                      <a:ext cx="4035669" cy="277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E86" w:rsidRPr="00D43E86">
        <w:rPr>
          <w:rFonts w:ascii="Helvetica" w:eastAsia="Times New Roman" w:hAnsi="Helvetica" w:cs="Helvetica"/>
          <w:color w:val="333333"/>
          <w:sz w:val="28"/>
          <w:szCs w:val="28"/>
          <w:lang w:val="ru-RU" w:eastAsia="ru-RU" w:bidi="ar-SA"/>
        </w:rPr>
        <w:t>Рис. 9</w:t>
      </w:r>
    </w:p>
    <w:p w:rsidR="00C041A1" w:rsidRPr="00C041A1" w:rsidRDefault="00C041A1" w:rsidP="00C041A1">
      <w:pPr>
        <w:spacing w:before="138" w:after="0" w:line="240" w:lineRule="auto"/>
        <w:rPr>
          <w:rFonts w:ascii="Helvetica" w:eastAsia="Times New Roman" w:hAnsi="Helvetica" w:cs="Helvetica"/>
          <w:color w:val="333333"/>
          <w:sz w:val="19"/>
          <w:szCs w:val="19"/>
          <w:lang w:val="ru-RU" w:eastAsia="ru-RU" w:bidi="ar-SA"/>
        </w:rPr>
      </w:pPr>
    </w:p>
    <w:p w:rsidR="00C041A1" w:rsidRPr="00227A0B" w:rsidRDefault="00C041A1" w:rsidP="00C041A1">
      <w:pPr>
        <w:spacing w:before="0" w:after="0" w:line="240" w:lineRule="auto"/>
        <w:jc w:val="center"/>
        <w:outlineLvl w:val="2"/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</w:pP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Спин-заряды протонов в ядре углерода скомпенсированы силовым взаимодействием с спин-зарядами протонов водорода.</w:t>
      </w:r>
    </w:p>
    <w:p w:rsidR="00F97301" w:rsidRDefault="00F97301" w:rsidP="00C041A1">
      <w:pPr>
        <w:spacing w:before="0" w:after="0" w:line="240" w:lineRule="auto"/>
        <w:outlineLvl w:val="2"/>
        <w:rPr>
          <w:rFonts w:ascii="Arial" w:eastAsia="Times New Roman" w:hAnsi="Arial" w:cs="Arial"/>
          <w:bCs/>
          <w:color w:val="1A111A"/>
          <w:sz w:val="28"/>
          <w:szCs w:val="28"/>
          <w:lang w:val="ru-RU" w:eastAsia="ru-RU" w:bidi="ar-SA"/>
        </w:rPr>
      </w:pPr>
    </w:p>
    <w:p w:rsidR="00C041A1" w:rsidRPr="00227A0B" w:rsidRDefault="00C041A1" w:rsidP="00C041A1">
      <w:pPr>
        <w:spacing w:before="0" w:after="0" w:line="240" w:lineRule="auto"/>
        <w:outlineLvl w:val="2"/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</w:pPr>
      <w:r w:rsidRPr="00227A0B">
        <w:rPr>
          <w:rFonts w:ascii="Arial" w:eastAsia="Times New Roman" w:hAnsi="Arial" w:cs="Arial"/>
          <w:bCs/>
          <w:color w:val="1A111A"/>
          <w:sz w:val="28"/>
          <w:szCs w:val="28"/>
          <w:lang w:val="ru-RU" w:eastAsia="ru-RU" w:bidi="ar-SA"/>
        </w:rPr>
        <w:t>Спин - последовательное построение элементарных электрических зарядов "плюс" и "минус" в структуре элементарных частиц</w:t>
      </w:r>
      <w:r w:rsidR="00F97301">
        <w:rPr>
          <w:rFonts w:ascii="Arial" w:eastAsia="Times New Roman" w:hAnsi="Arial" w:cs="Arial"/>
          <w:bCs/>
          <w:color w:val="1A111A"/>
          <w:sz w:val="28"/>
          <w:szCs w:val="28"/>
          <w:lang w:val="ru-RU" w:eastAsia="ru-RU" w:bidi="ar-SA"/>
        </w:rPr>
        <w:t xml:space="preserve"> (Рис. 6)</w:t>
      </w:r>
      <w:r w:rsidRPr="00227A0B">
        <w:rPr>
          <w:rFonts w:ascii="Arial" w:eastAsia="Times New Roman" w:hAnsi="Arial" w:cs="Arial"/>
          <w:bCs/>
          <w:color w:val="1A111A"/>
          <w:sz w:val="28"/>
          <w:szCs w:val="28"/>
          <w:lang w:val="ru-RU" w:eastAsia="ru-RU" w:bidi="ar-SA"/>
        </w:rPr>
        <w:t>.</w:t>
      </w:r>
    </w:p>
    <w:p w:rsidR="00C041A1" w:rsidRPr="00C041A1" w:rsidRDefault="00C041A1" w:rsidP="00C041A1">
      <w:pPr>
        <w:spacing w:before="0"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6"/>
          <w:szCs w:val="26"/>
          <w:lang w:val="ru-RU" w:eastAsia="ru-RU" w:bidi="ar-SA"/>
        </w:rPr>
      </w:pPr>
      <w:r w:rsidRPr="00C041A1">
        <w:rPr>
          <w:rFonts w:ascii="Arial" w:eastAsia="Times New Roman" w:hAnsi="Arial" w:cs="Arial"/>
          <w:b/>
          <w:bCs/>
          <w:color w:val="000000"/>
          <w:sz w:val="26"/>
          <w:szCs w:val="26"/>
          <w:lang w:val="ru-RU" w:eastAsia="ru-RU" w:bidi="ar-SA"/>
        </w:rPr>
        <w:t> </w:t>
      </w:r>
    </w:p>
    <w:p w:rsidR="00C041A1" w:rsidRPr="00D43E86" w:rsidRDefault="00945902" w:rsidP="00945902">
      <w:pPr>
        <w:spacing w:before="0"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28"/>
          <w:szCs w:val="28"/>
          <w:lang w:val="ru-RU" w:eastAsia="ru-RU" w:bidi="ar-SA"/>
        </w:rPr>
      </w:pPr>
      <w:r>
        <w:rPr>
          <w:rFonts w:ascii="Arial" w:eastAsia="Times New Roman" w:hAnsi="Arial" w:cs="Arial"/>
          <w:b/>
          <w:bCs/>
          <w:noProof/>
          <w:color w:val="000000"/>
          <w:sz w:val="26"/>
          <w:szCs w:val="26"/>
          <w:lang w:val="ru-RU" w:eastAsia="ru-RU" w:bidi="ar-SA"/>
        </w:rPr>
        <w:drawing>
          <wp:inline distT="0" distB="0" distL="0" distR="0">
            <wp:extent cx="2365131" cy="1803043"/>
            <wp:effectExtent l="19050" t="0" r="0" b="0"/>
            <wp:docPr id="14" name="Рисунок 13" descr="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1.jpg"/>
                    <pic:cNvPicPr/>
                  </pic:nvPicPr>
                  <pic:blipFill>
                    <a:blip r:embed="rId15" cstate="print"/>
                    <a:srcRect l="3805" t="3620" r="1723" b="3588"/>
                    <a:stretch>
                      <a:fillRect/>
                    </a:stretch>
                  </pic:blipFill>
                  <pic:spPr>
                    <a:xfrm>
                      <a:off x="0" y="0"/>
                      <a:ext cx="2365131" cy="180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E86">
        <w:rPr>
          <w:rFonts w:ascii="Arial" w:eastAsia="Times New Roman" w:hAnsi="Arial" w:cs="Arial"/>
          <w:b/>
          <w:bCs/>
          <w:color w:val="000000"/>
          <w:sz w:val="28"/>
          <w:szCs w:val="28"/>
          <w:lang w:val="ru-RU" w:eastAsia="ru-RU" w:bidi="ar-SA"/>
        </w:rPr>
        <w:t xml:space="preserve"> </w:t>
      </w:r>
      <w:r w:rsidR="00D43E86" w:rsidRPr="00D43E86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Рис. 14</w:t>
      </w:r>
    </w:p>
    <w:p w:rsidR="00945902" w:rsidRPr="00C041A1" w:rsidRDefault="00945902" w:rsidP="00945902">
      <w:pPr>
        <w:spacing w:before="0"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26"/>
          <w:szCs w:val="26"/>
          <w:lang w:val="ru-RU" w:eastAsia="ru-RU" w:bidi="ar-SA"/>
        </w:rPr>
      </w:pPr>
      <w:r>
        <w:rPr>
          <w:rFonts w:ascii="Arial" w:eastAsia="Times New Roman" w:hAnsi="Arial" w:cs="Arial"/>
          <w:b/>
          <w:bCs/>
          <w:color w:val="000000"/>
          <w:sz w:val="26"/>
          <w:szCs w:val="26"/>
          <w:lang w:val="ru-RU" w:eastAsia="ru-RU" w:bidi="ar-SA"/>
        </w:rPr>
        <w:t>Схема СН4</w:t>
      </w:r>
    </w:p>
    <w:p w:rsidR="00C041A1" w:rsidRPr="00C041A1" w:rsidRDefault="00C041A1" w:rsidP="00C041A1">
      <w:pPr>
        <w:spacing w:before="0"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6"/>
          <w:szCs w:val="26"/>
          <w:lang w:val="ru-RU" w:eastAsia="ru-RU" w:bidi="ar-SA"/>
        </w:rPr>
      </w:pPr>
      <w:r w:rsidRPr="00C041A1">
        <w:rPr>
          <w:rFonts w:ascii="Arial" w:eastAsia="Times New Roman" w:hAnsi="Arial" w:cs="Arial"/>
          <w:b/>
          <w:bCs/>
          <w:color w:val="000000"/>
          <w:sz w:val="26"/>
          <w:szCs w:val="26"/>
          <w:lang w:val="ru-RU" w:eastAsia="ru-RU" w:bidi="ar-SA"/>
        </w:rPr>
        <w:t> </w:t>
      </w:r>
    </w:p>
    <w:p w:rsidR="00C041A1" w:rsidRPr="00227A0B" w:rsidRDefault="00C041A1" w:rsidP="00C041A1">
      <w:pPr>
        <w:spacing w:before="0" w:after="0" w:line="240" w:lineRule="auto"/>
        <w:outlineLvl w:val="2"/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</w:pPr>
      <w:r w:rsidRPr="00C041A1">
        <w:rPr>
          <w:rFonts w:ascii="Arial" w:eastAsia="Times New Roman" w:hAnsi="Arial" w:cs="Arial"/>
          <w:b/>
          <w:bCs/>
          <w:color w:val="000000"/>
          <w:sz w:val="26"/>
          <w:szCs w:val="26"/>
          <w:lang w:val="ru-RU" w:eastAsia="ru-RU" w:bidi="ar-SA"/>
        </w:rPr>
        <w:br/>
      </w:r>
      <w:r w:rsidR="00F97301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В структуре спин-зарядов нейтральных частицах, рентгеновских электронов и нейтронов равное количество элементарных зарядов "плюс" и "минус".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 w:rsidR="00F97301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На малых расстояниях между рентгеновскими электронами происходит проскок 1 элементарного заряда "минус" на соседний нейтральный электрон, нарушается равенство элементарных зарядов в спин-заряде частиц.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 w:rsidR="00F97301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В результате электризации частиц рождаются позитрон и электрон.</w:t>
      </w:r>
    </w:p>
    <w:p w:rsidR="00F97301" w:rsidRDefault="00C041A1" w:rsidP="00C041A1">
      <w:pPr>
        <w:spacing w:before="0" w:after="0" w:line="240" w:lineRule="auto"/>
        <w:outlineLvl w:val="2"/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</w:pP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 w:rsidR="00F97301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Разряд электрон-позитронной пары - это возвращения элементарного заряда "минус" в структуру спин-заряда позитрона.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 w:rsidR="00F97301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Последовательное построение элементарных зарядов "плюс" и 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lastRenderedPageBreak/>
        <w:t xml:space="preserve">"минус" в структуре спин-заряда электрона создаёт силы напряжения на концевых элементарных зарядах. </w:t>
      </w:r>
    </w:p>
    <w:p w:rsidR="00F97301" w:rsidRDefault="00F97301" w:rsidP="00C041A1">
      <w:pPr>
        <w:spacing w:before="0" w:after="0" w:line="240" w:lineRule="auto"/>
        <w:outlineLvl w:val="2"/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В последовательной электрической цепи построены силовые электрические поля, двойные силы отта</w:t>
      </w:r>
      <w:r w:rsidR="0000663F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л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кивания между между одноимёнными зарядами "плюс-плюс" и "минус-минус" и силы взаимного притяжения между разнополярными зарядами в струк</w:t>
      </w:r>
      <w:r w:rsidR="0000663F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т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уре спин-заряда. </w:t>
      </w:r>
    </w:p>
    <w:p w:rsidR="00C041A1" w:rsidRPr="00227A0B" w:rsidRDefault="00F97301" w:rsidP="00C041A1">
      <w:pPr>
        <w:spacing w:before="0" w:after="0" w:line="240" w:lineRule="auto"/>
        <w:outlineLvl w:val="2"/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Чем больше элементарных зарядов в спин-заряде, тем больше возрастают силы притяжения и силы отталкивания в структуре спина, тем больше напряжение на клеммах источников тока.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Пример. Увеличиваем число витков во вторичной обмотке трансформатора, напряжение больше. Соединяем гальванические элементы последовательно, напряжение увеличивается суммарно.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Спин-заряды в источниках тока создают напряжение через построение интегрированных электрических полей притяжения и отталкивания между элементарными зарядами в структуре спина.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Новая фундаментальная физика А.Н. Ховалкина о холодном строении Земли, о природе происхождения апокалипсисов на Земле.</w:t>
      </w:r>
    </w:p>
    <w:p w:rsidR="00C041A1" w:rsidRPr="00C041A1" w:rsidRDefault="00945902" w:rsidP="00945902">
      <w:pPr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19"/>
          <w:szCs w:val="19"/>
          <w:lang w:val="ru-RU" w:eastAsia="ru-RU" w:bidi="ar-SA"/>
        </w:rPr>
      </w:pPr>
      <w:r>
        <w:rPr>
          <w:rFonts w:ascii="Helvetica" w:eastAsia="Times New Roman" w:hAnsi="Helvetica" w:cs="Helvetica"/>
          <w:noProof/>
          <w:color w:val="333333"/>
          <w:sz w:val="19"/>
          <w:szCs w:val="19"/>
          <w:lang w:val="ru-RU" w:eastAsia="ru-RU" w:bidi="ar-SA"/>
        </w:rPr>
        <w:drawing>
          <wp:inline distT="0" distB="0" distL="0" distR="0">
            <wp:extent cx="4465027" cy="641839"/>
            <wp:effectExtent l="19050" t="0" r="0" b="0"/>
            <wp:docPr id="15" name="Рисунок 14" descr="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16" cstate="print"/>
                    <a:srcRect l="17004" t="85133" r="7766"/>
                    <a:stretch>
                      <a:fillRect/>
                    </a:stretch>
                  </pic:blipFill>
                  <pic:spPr>
                    <a:xfrm>
                      <a:off x="0" y="0"/>
                      <a:ext cx="4465027" cy="64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E86">
        <w:rPr>
          <w:rFonts w:ascii="Helvetica" w:eastAsia="Times New Roman" w:hAnsi="Helvetica" w:cs="Helvetica"/>
          <w:color w:val="333333"/>
          <w:sz w:val="19"/>
          <w:szCs w:val="19"/>
          <w:lang w:val="ru-RU" w:eastAsia="ru-RU" w:bidi="ar-SA"/>
        </w:rPr>
        <w:t xml:space="preserve"> </w:t>
      </w:r>
      <w:r w:rsidR="00D43E86" w:rsidRPr="00D43E86">
        <w:rPr>
          <w:rFonts w:ascii="Helvetica" w:eastAsia="Times New Roman" w:hAnsi="Helvetica" w:cs="Helvetica"/>
          <w:color w:val="333333"/>
          <w:sz w:val="28"/>
          <w:szCs w:val="28"/>
          <w:lang w:val="ru-RU" w:eastAsia="ru-RU" w:bidi="ar-SA"/>
        </w:rPr>
        <w:t>Рис. 15</w:t>
      </w:r>
    </w:p>
    <w:p w:rsidR="00945902" w:rsidRPr="00227A0B" w:rsidRDefault="00C041A1" w:rsidP="00C041A1">
      <w:pPr>
        <w:spacing w:before="0" w:after="0" w:line="240" w:lineRule="auto"/>
        <w:jc w:val="both"/>
        <w:outlineLvl w:val="2"/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</w:pP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Апокалипсис - это естес</w:t>
      </w:r>
      <w:r w:rsidR="006E1A58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т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венный физический процесс разрушения существующего, слаб</w:t>
      </w:r>
      <w:r w:rsidR="006E1A58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еющего вихревого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</w:t>
      </w:r>
      <w:r w:rsidR="006E1A58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электрического 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поля и магнитного поля планеты.</w:t>
      </w:r>
    </w:p>
    <w:p w:rsidR="00C041A1" w:rsidRPr="00227A0B" w:rsidRDefault="00C041A1" w:rsidP="00C041A1">
      <w:pPr>
        <w:spacing w:before="0" w:after="0" w:line="240" w:lineRule="auto"/>
        <w:jc w:val="both"/>
        <w:outlineLvl w:val="2"/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</w:pP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  <w:t>Явные признаки приближения апокалипсиса ошибочно принимают за глобальное изменение климата.</w:t>
      </w:r>
    </w:p>
    <w:p w:rsidR="00C041A1" w:rsidRPr="00C041A1" w:rsidRDefault="00C00F37" w:rsidP="00C041A1">
      <w:pPr>
        <w:spacing w:before="0"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6"/>
          <w:szCs w:val="26"/>
          <w:lang w:val="ru-RU" w:eastAsia="ru-RU" w:bidi="ar-SA"/>
        </w:rPr>
      </w:pPr>
      <w:hyperlink r:id="rId17" w:history="1">
        <w:r w:rsidR="00C041A1" w:rsidRPr="00C041A1">
          <w:rPr>
            <w:rFonts w:ascii="Arial" w:eastAsia="Times New Roman" w:hAnsi="Arial" w:cs="Arial"/>
            <w:b/>
            <w:bCs/>
            <w:color w:val="F78400"/>
            <w:sz w:val="26"/>
            <w:lang w:val="ru-RU" w:eastAsia="ru-RU" w:bidi="ar-SA"/>
          </w:rPr>
          <w:t> Апокалипсис </w:t>
        </w:r>
      </w:hyperlink>
      <w:r w:rsidR="00C041A1" w:rsidRPr="00C041A1">
        <w:rPr>
          <w:rFonts w:ascii="Arial" w:eastAsia="Times New Roman" w:hAnsi="Arial" w:cs="Arial"/>
          <w:b/>
          <w:bCs/>
          <w:color w:val="000000"/>
          <w:sz w:val="26"/>
          <w:szCs w:val="26"/>
          <w:lang w:val="ru-RU" w:eastAsia="ru-RU" w:bidi="ar-SA"/>
        </w:rPr>
        <w:t>скачать</w:t>
      </w:r>
    </w:p>
    <w:p w:rsidR="00C041A1" w:rsidRPr="00227A0B" w:rsidRDefault="00C041A1" w:rsidP="00C041A1">
      <w:pPr>
        <w:spacing w:before="0" w:after="0" w:line="305" w:lineRule="atLeast"/>
        <w:rPr>
          <w:rFonts w:ascii="Arial" w:eastAsia="Times New Roman" w:hAnsi="Arial" w:cs="Arial"/>
          <w:color w:val="5C5C5C"/>
          <w:sz w:val="28"/>
          <w:szCs w:val="28"/>
          <w:lang w:val="ru-RU" w:eastAsia="ru-RU" w:bidi="ar-SA"/>
        </w:rPr>
      </w:pPr>
      <w:r w:rsidRPr="00227A0B">
        <w:rPr>
          <w:rFonts w:ascii="Arial" w:eastAsia="Times New Roman" w:hAnsi="Arial" w:cs="Arial"/>
          <w:color w:val="5C5C5C"/>
          <w:sz w:val="28"/>
          <w:szCs w:val="28"/>
          <w:lang w:val="ru-RU" w:eastAsia="ru-RU" w:bidi="ar-SA"/>
        </w:rPr>
        <w:t> </w:t>
      </w:r>
    </w:p>
    <w:p w:rsidR="00F97301" w:rsidRDefault="00F97301" w:rsidP="00C041A1">
      <w:pPr>
        <w:spacing w:before="0" w:after="0" w:line="240" w:lineRule="auto"/>
        <w:outlineLvl w:val="2"/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Ядро-коллапсар Земли - это очень большая планетарная элементарная частица.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Каждая планета, спутники планет  шаровидной формы, звёзды, все имеют в собственной структуре  ядра-коллапсары, большие нейтральные элементарные частицы, масса ядер-коллапсаров 1/12 от массы космического тела.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Апокалипсис - это естественный физический процесс восстановления  соотношения масс 1/12 для звёзд и планет и при критической деформации электрического поля.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Например, наше Солнце не пожирает собственную массу в гипотетической реакции термоядерного синтеза.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В сильных гравитационных полях атмосферы Солнца электрическим коллапсом, сжатием, рождаются новые элементарные частицы из заряженных частиц эфира - электрических монополей "плюс" и "минус".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 w:rsidR="0077469A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lastRenderedPageBreak/>
        <w:t xml:space="preserve">  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В атмосфере Солнца, звёзд из заряженных частиц эфира, вещества эле</w:t>
      </w:r>
      <w:r w:rsidR="0077469A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ктромагнитного поля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рождаются новые элементарные частицы по принципу "матрёшки".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 w:rsidR="0077469A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Из 14 (7+ и 7-) заряженных частиц эфира -  электрических монополей "плюс" и "минус" в структуре электромагнитного и гравитационного поля рождается первичный строительный кирпичик, гамма-нейтрино. </w:t>
      </w:r>
      <w:r w:rsidR="0077469A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</w:p>
    <w:p w:rsidR="00F97301" w:rsidRDefault="00F97301" w:rsidP="00C041A1">
      <w:pPr>
        <w:spacing w:before="0" w:after="0" w:line="240" w:lineRule="auto"/>
        <w:outlineLvl w:val="2"/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Потоки гамма-нейтрино принимают за потоки гамма-излучения, ошибочно принимаемые за особые фотоны. </w:t>
      </w:r>
    </w:p>
    <w:p w:rsidR="0077469A" w:rsidRPr="00227A0B" w:rsidRDefault="00F97301" w:rsidP="00C041A1">
      <w:pPr>
        <w:spacing w:before="0" w:after="0" w:line="240" w:lineRule="auto"/>
        <w:outlineLvl w:val="2"/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Гамма-нейтрино имеет массу покоя, накапливаются в телах. Гамма-нейтрино не имеет электростатического заряда, в гамма-нейтрино рождается спин (электрический диполь).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 w:rsidR="0077469A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Из элементарных частиц гамма-нейтрино в атмосфере звёзд рождаются нейтральные электроны, известны как рентгеновские частицы.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 w:rsidR="0077469A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Рентгеновские, нейтральные электроны взаимно электризуются и проявляются рождением электрон-позитронных пар, электрический разряд электрон-позитронных пар, превращение заряженных частиц электрона и позитрона в рентгеновские электроны, ошибочно считают "аннигиляцией" - самоуничтожением частиц.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 w:rsidR="0077469A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В реальности электрон и позитрон взаимно разряжаются, превращаются в нейтральные, рентгеновские электроны. </w:t>
      </w:r>
      <w:r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Возмущённые структуры электрона и позитрона при взаимном разряде электростатических, элементарных зарядов генерируют фотоны света. </w:t>
      </w:r>
    </w:p>
    <w:p w:rsidR="00F97301" w:rsidRDefault="00C041A1" w:rsidP="00C041A1">
      <w:pPr>
        <w:spacing w:before="0" w:after="0" w:line="240" w:lineRule="auto"/>
        <w:outlineLvl w:val="2"/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</w:pP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  <w:t>В природе существует "квартет" нуклонов: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  <w:t>- нормальные и лёгкие нейтроны;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  <w:t>- антинейтроны;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  <w:t>- протоны;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  <w:t>- антипротоны.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  <w:t>В природе существует "квартет" электронов: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  <w:t>- рентгеновские, нейтральные электроны (электронные антинейтрино);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  <w:t>- рентгеновские антиэлектрны (электронные нейтрино);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  <w:t>- электроны "минус", электроны тока;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  <w:t>- электроны "плюс", позитрроны.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  <w:t> Из нейтральных электронов построены нейтроны, распад нейтрона проявляется электризацией протона и электрона.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 w:rsidR="0077469A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Электрон-позитронная пара рождается в атоме водорода, позитрон находится в структуре протона, доказано в процессе бета"плюс" захвата электроном позитрона в структуре протона. </w:t>
      </w:r>
    </w:p>
    <w:p w:rsidR="00F97301" w:rsidRDefault="00F97301" w:rsidP="00C041A1">
      <w:pPr>
        <w:spacing w:before="0" w:after="0" w:line="240" w:lineRule="auto"/>
        <w:outlineLvl w:val="2"/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В результате бета"плюс" захвата вместо</w:t>
      </w:r>
      <w:r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протона рождается "лёгкий нейтрон". </w:t>
      </w:r>
      <w:r w:rsidR="0077469A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</w:p>
    <w:p w:rsidR="0077469A" w:rsidRPr="00227A0B" w:rsidRDefault="00F97301" w:rsidP="00C041A1">
      <w:pPr>
        <w:spacing w:before="0" w:after="0" w:line="240" w:lineRule="auto"/>
        <w:outlineLvl w:val="2"/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lastRenderedPageBreak/>
        <w:t xml:space="preserve">  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Масса лёгкого нейтрона в структуре ядер химических элементов меньше массы протона. 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 w:rsidR="0077469A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Рост массы стабильных элементарных частиц ограничен, природа нашла способы, как строить "матрёшку" далее.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 w:rsidR="0077469A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Из нейтронов и протонов построены ядра атомов, масса ядер ограничена и природа находит путь строительства "матрёшки" в неорганических и органических молекулах.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 w:rsidR="0077469A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И здесь рост масс молекул ограничен, "матрёшка" строиться в жидкостях, кристаллах, телах.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 w:rsidR="0077469A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Матрёшка строиться в звёздных и галактических системах, в скоплениях галактик и во Вселенной.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 w:rsidR="0077469A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В ядре-коллапсаре Земли, в центре гравитонов есть электрические полюса, полюсные спин-заряды, в элементарных частицах проявляются спином.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 w:rsidR="0077469A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Спин-заряд ядра коллапсара, полное подобие электрической батареи, последовательное построение элементарных зарядов в структуре ядра-коллапсара проявляется электрическими полюсами.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 w:rsidR="0077469A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="0040715E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Земля обладает вихревым электрическим полем, индуцировано электрическими полюсам спин-заряда в строении ядра-коллапсара планеты.</w:t>
      </w:r>
    </w:p>
    <w:p w:rsidR="0077469A" w:rsidRDefault="0077469A" w:rsidP="00C041A1">
      <w:pPr>
        <w:spacing w:before="0"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6"/>
          <w:szCs w:val="26"/>
          <w:lang w:val="ru-RU" w:eastAsia="ru-RU" w:bidi="ar-SA"/>
        </w:rPr>
      </w:pPr>
    </w:p>
    <w:p w:rsidR="00992553" w:rsidRPr="00D43E86" w:rsidRDefault="0077469A" w:rsidP="00D43E86">
      <w:pPr>
        <w:spacing w:before="0"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8"/>
          <w:szCs w:val="28"/>
          <w:lang w:val="ru-RU" w:eastAsia="ru-RU" w:bidi="ar-SA"/>
        </w:rPr>
      </w:pPr>
      <w:r>
        <w:rPr>
          <w:rFonts w:ascii="Arial" w:eastAsia="Times New Roman" w:hAnsi="Arial" w:cs="Arial"/>
          <w:b/>
          <w:bCs/>
          <w:noProof/>
          <w:color w:val="000000"/>
          <w:sz w:val="26"/>
          <w:szCs w:val="26"/>
          <w:lang w:val="ru-RU" w:eastAsia="ru-RU" w:bidi="ar-SA"/>
        </w:rPr>
        <w:drawing>
          <wp:inline distT="0" distB="0" distL="0" distR="0">
            <wp:extent cx="3827751" cy="2664000"/>
            <wp:effectExtent l="19050" t="0" r="1299" b="0"/>
            <wp:docPr id="1" name="Рисунок 0" descr="18533_html_6e8f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533_html_6e8f140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7751" cy="26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E86">
        <w:rPr>
          <w:rFonts w:ascii="Arial" w:eastAsia="Times New Roman" w:hAnsi="Arial" w:cs="Arial"/>
          <w:b/>
          <w:bCs/>
          <w:color w:val="000000"/>
          <w:sz w:val="26"/>
          <w:szCs w:val="26"/>
          <w:lang w:val="ru-RU" w:eastAsia="ru-RU" w:bidi="ar-SA"/>
        </w:rPr>
        <w:t xml:space="preserve"> </w:t>
      </w:r>
      <w:r w:rsidR="00D43E86" w:rsidRPr="00D43E86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Рис. 16</w:t>
      </w:r>
    </w:p>
    <w:p w:rsidR="00992553" w:rsidRDefault="00992553" w:rsidP="0077469A">
      <w:pPr>
        <w:spacing w:before="0"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26"/>
          <w:szCs w:val="26"/>
          <w:lang w:val="ru-RU" w:eastAsia="ru-RU" w:bidi="ar-SA"/>
        </w:rPr>
      </w:pPr>
    </w:p>
    <w:p w:rsidR="00992553" w:rsidRDefault="00992553" w:rsidP="0077469A">
      <w:pPr>
        <w:spacing w:before="0"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26"/>
          <w:szCs w:val="26"/>
          <w:lang w:val="ru-RU" w:eastAsia="ru-RU" w:bidi="ar-SA"/>
        </w:rPr>
      </w:pP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Карта индукции электромагнитного поля Земли.  Замкнутые линии равных измеренных значений на карте индукции магнитного поля Земли проявляют строение вихревого электрического поля планеты. Вихревое электрическое поле проявляет 3 гравитационные аномалии в земной коре и </w:t>
      </w:r>
      <w:r w:rsidR="0040715E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1 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в атмосфере</w:t>
      </w:r>
      <w:r w:rsidR="0040715E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плане</w:t>
      </w:r>
      <w:r w:rsidR="0040715E">
        <w:rPr>
          <w:rFonts w:ascii="Arial" w:eastAsia="Times New Roman" w:hAnsi="Arial" w:cs="Arial"/>
          <w:b/>
          <w:bCs/>
          <w:color w:val="000000"/>
          <w:sz w:val="26"/>
          <w:szCs w:val="26"/>
          <w:lang w:val="ru-RU" w:eastAsia="ru-RU" w:bidi="ar-SA"/>
        </w:rPr>
        <w:t>ты</w:t>
      </w:r>
      <w:r>
        <w:rPr>
          <w:rFonts w:ascii="Arial" w:eastAsia="Times New Roman" w:hAnsi="Arial" w:cs="Arial"/>
          <w:b/>
          <w:bCs/>
          <w:color w:val="000000"/>
          <w:sz w:val="26"/>
          <w:szCs w:val="26"/>
          <w:lang w:val="ru-RU" w:eastAsia="ru-RU" w:bidi="ar-SA"/>
        </w:rPr>
        <w:t>.</w:t>
      </w:r>
    </w:p>
    <w:p w:rsidR="0040715E" w:rsidRDefault="0040715E" w:rsidP="0077469A">
      <w:pPr>
        <w:spacing w:before="0"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26"/>
          <w:szCs w:val="26"/>
          <w:lang w:val="ru-RU" w:eastAsia="ru-RU" w:bidi="ar-SA"/>
        </w:rPr>
      </w:pPr>
    </w:p>
    <w:p w:rsidR="0040715E" w:rsidRDefault="0040715E" w:rsidP="0077469A">
      <w:pPr>
        <w:spacing w:before="0"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26"/>
          <w:szCs w:val="26"/>
          <w:lang w:val="ru-RU" w:eastAsia="ru-RU" w:bidi="ar-SA"/>
        </w:rPr>
      </w:pPr>
      <w:r>
        <w:rPr>
          <w:rFonts w:ascii="Arial" w:eastAsia="Times New Roman" w:hAnsi="Arial" w:cs="Arial"/>
          <w:b/>
          <w:bCs/>
          <w:noProof/>
          <w:color w:val="000000"/>
          <w:sz w:val="26"/>
          <w:szCs w:val="26"/>
          <w:lang w:val="ru-RU" w:eastAsia="ru-RU" w:bidi="ar-SA"/>
        </w:rPr>
        <w:lastRenderedPageBreak/>
        <w:drawing>
          <wp:inline distT="0" distB="0" distL="0" distR="0">
            <wp:extent cx="1774776" cy="2401916"/>
            <wp:effectExtent l="19050" t="0" r="0" b="0"/>
            <wp:docPr id="2" name="Рисунок 1" descr="magnitnaya_os_zem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nitnaya_os_zemli.jpg"/>
                    <pic:cNvPicPr/>
                  </pic:nvPicPr>
                  <pic:blipFill>
                    <a:blip r:embed="rId19" cstate="print"/>
                    <a:srcRect l="8272" t="2091" r="3072" b="2723"/>
                    <a:stretch>
                      <a:fillRect/>
                    </a:stretch>
                  </pic:blipFill>
                  <pic:spPr>
                    <a:xfrm>
                      <a:off x="0" y="0"/>
                      <a:ext cx="1774776" cy="240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E86">
        <w:rPr>
          <w:rFonts w:ascii="Arial" w:eastAsia="Times New Roman" w:hAnsi="Arial" w:cs="Arial"/>
          <w:b/>
          <w:bCs/>
          <w:color w:val="000000"/>
          <w:sz w:val="26"/>
          <w:szCs w:val="26"/>
          <w:lang w:val="ru-RU" w:eastAsia="ru-RU" w:bidi="ar-SA"/>
        </w:rPr>
        <w:t xml:space="preserve"> </w:t>
      </w:r>
      <w:r w:rsidR="00D43E86" w:rsidRPr="00D43E86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Рис. 17</w:t>
      </w:r>
    </w:p>
    <w:p w:rsidR="0040715E" w:rsidRPr="00227A0B" w:rsidRDefault="0040715E" w:rsidP="0077469A">
      <w:pPr>
        <w:spacing w:before="0" w:after="0" w:line="240" w:lineRule="auto"/>
        <w:jc w:val="center"/>
        <w:outlineLvl w:val="2"/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</w:pP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Электрические полюса спин-заряда в ядре-коллапсаре Земли индуцируют вихревое электрическое поле. По наименьшему сопротивлению вихревое электрическое поле выходит на поверхность между Азией и Австралией. Силовые линии вихревого электрического поле не преломляются и не пересекаются, поэтому смыкаются через Северное и Южное полушарие над </w:t>
      </w:r>
      <w:r w:rsidR="00C54D1C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Бразилией (см. карту).  </w:t>
      </w:r>
    </w:p>
    <w:p w:rsidR="001C7A0F" w:rsidRDefault="00C041A1" w:rsidP="001C7A0F">
      <w:pPr>
        <w:spacing w:before="0" w:after="0" w:line="240" w:lineRule="auto"/>
        <w:outlineLvl w:val="2"/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</w:pP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 w:rsidR="0077469A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У Земли нет электростатического поля, предлагаю  доказательство? На поверхности планеты, в атмосфере нет электрического индуцирования,  физикам известно,  в электростатическом поле все тела вокруг заряженного тела </w:t>
      </w:r>
      <w:r w:rsidR="001C7A0F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индуцировны.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 w:rsidR="0077469A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Электростатическое поле Земли запрещает и  "клетка Фарадея", по закону электростатики внутри тел, не скомпенсированных электростатических полей нет.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 w:rsidR="0077469A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Существующее электрическое поле можно померить в шахте, следовательно - это не электростатическое поле.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 w:rsidR="0077469A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Электрические полюса спин-заряда ядра-коллапсара индуцируют дипольное, вихревое электрическое поле планеты. Электричество, электрические поля распространяются по наименьшему пути сопротивления.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 w:rsidR="0077469A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Электрические полюса спин-заряда выстраивают дипольное электрическое поле, выход существующего электрического поля от электрических полюсов спина ядра-коллапсара расположен между </w:t>
      </w:r>
      <w:r w:rsidR="0077469A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Азией и Австралией (см. карту в статье, на ссылке).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  <w:t>Силовые линии вихревого электрического поля не могут пересекаться и преломляться, поэтому электрический полюс "минус" в спин-заряде ядра-коллапсара выстраивает поле через Северное полушарие.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 w:rsidR="0077469A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Электрический полюс "плюс" в спин-заряде ядра-коллапсара выстраивает поле через Южное полушарие.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  <w:t>Оба "крыла" электрического вихревого поля смыкаются на вершине электрической горы с проекцией вершины горы у города Рио-де-Жанейро (Бразилия).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 w:rsidR="0077469A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Силы притяжения к вершине электрической горы, к шаровому 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lastRenderedPageBreak/>
        <w:t>скоплению на вершине поля проявляются ростом высоких деревьев в Южной Америке.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 w:rsidR="0077469A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Под вершиной электрической горы рождаются тайфуны, силы притяжения к вершине поля поднимают тучи на большие высоты.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  <w:t>Смещаясь в северное полушарие тучи «падают» к земле, к водам океана, процесс сопровождается мощным вращательным движением масс в циклоне. 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 w:rsidR="0077469A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Между двумя крыльями электрических полей на карте индукции магнитного поля Земли расположена нейтральная зона.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  <w:t>Доказать природу происхождения вихревого электрического поля Земли просто, надо господам геофизикам померить полярность поля в Индии и в Австралии.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 w:rsidR="0077469A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В Индии электрическое поле "минус", а в Австралии электрическое поле "плюс".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 w:rsidR="001C7A0F" w:rsidRPr="001C7A0F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val="ru-RU" w:eastAsia="ru-RU" w:bidi="ar-SA"/>
        </w:rPr>
        <w:t xml:space="preserve">   </w:t>
      </w:r>
      <w:r w:rsidRPr="001C7A0F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val="ru-RU" w:eastAsia="ru-RU" w:bidi="ar-SA"/>
        </w:rPr>
        <w:t>Почему не измерили полярность поля в полушариях Земли?</w:t>
      </w:r>
      <w:r w:rsidRPr="001C7A0F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val="ru-RU" w:eastAsia="ru-RU" w:bidi="ar-SA"/>
        </w:rPr>
        <w:br/>
      </w:r>
      <w:r w:rsidR="001C7A0F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Всего существует 3 (три) направления выхода электрического поля от электрических полюсов спин-заряда Земли на поверхность, так построено  ядро-коллапсар (см. ссылку).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 w:rsidR="001C7A0F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Избыточная  масса при формировании Солнца распределилась по волнам сжатия гравитационных сфер, согласно закону Тициуса-Боде.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 w:rsidR="001C7A0F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Волны сжатия гравитационных сфер притягивают массы, являются опорными для движения планет.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 w:rsidR="001C7A0F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В центре облака формирования Земли на земной  опорной волне произошёл электрический коллапс гравитационного центра масс, родилось ядро-коллапсар планеты.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 w:rsidR="001C7A0F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Из ядра-коллапсара гравитационные полюса – гравитанты, построили особый вид электрического поля - гравитационное поле.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 w:rsidR="001C7A0F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Из ядра-коллапсара от электрических полюсов спин-заряда вышло на поверхность планеты электрическое поле Земли.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 w:rsidR="001C7A0F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Ядро-коллапсар не вращается, следовательно, первый выход поля был на месте современного Тихого океана, вершина поля была на месте Африки, </w:t>
      </w:r>
      <w:r w:rsidR="001C7A0F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здесь образовалась 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гора Килиманджар</w:t>
      </w:r>
      <w:r w:rsidR="001C7A0F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о.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 w:rsidR="001C7A0F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Тогда ещё не было суши у молодой планеты, мелководный океан покрывал земную кору.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  <w:t xml:space="preserve">Электрическое поле построило сушу Пангею. </w:t>
      </w:r>
    </w:p>
    <w:p w:rsidR="001C7A0F" w:rsidRDefault="001C7A0F" w:rsidP="001C7A0F">
      <w:pPr>
        <w:spacing w:before="0" w:after="0" w:line="240" w:lineRule="auto"/>
        <w:outlineLvl w:val="2"/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Сила притяжения к вершине электрического поля создавала процесс формирования суши на теле земного шара.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Земная кора поднималась, силами притяжения к вершине электрического поля, течения приносили массы и они откладывались в заливах.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Притяжение к вершине росло с формированием Луны на вершине электрического поля Земли, расположенной на расстоянии примерно 400000 тыс. км.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Луна построена из остатков материала от строительства Земли вокруг вершины электрического поля Земли.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lastRenderedPageBreak/>
        <w:t xml:space="preserve">  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На вершине электрической горы расположено шаровое скопление из вещества электромагнитного поля, в мифологиях названо Ра – солнцеподобный.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Поэтому, индуцированную электрическую гору называют горой Меру, древом жизни.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Корни древа жизни расположены в центре планеты, выход дипольного поля на поверхность планеты подобно стволу дерева, крылья электрического поля подобны ветвям дерева.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На вершине древа жизни выросло яблоко, Луна. По Библии, яблоко стало раздором в жизни земного рая.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Шаровидное скопление на вершине индуцированной электрической горы стало гравитационным центром и ядром-коллапсаром  Луны.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Всё, что находилось под Ра, под вершиной электрической горы называли "Рай земной", здесь формировалась Пангея из двух частей (Адам и Ева).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Над земным раем, над Пангеей был небесный рай.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  <w:t xml:space="preserve">Масса Луны формировалась на вершине </w:t>
      </w:r>
      <w:r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вихревого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электрического поля Земли, под вершиной электрического поля поднималась возвышенность и, рождалась великая гора Килиманджаро.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Килиманджаро и континент Африка  так и остались на реликтовом месте суши планеты практически без движения, все остальные массы Пангеи переместились.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="00C041A1" w:rsidRPr="001C7A0F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val="ru-RU" w:eastAsia="ru-RU" w:bidi="ar-SA"/>
        </w:rPr>
        <w:t>Когда произошло начало раскола Пангеи?</w:t>
      </w:r>
      <w:r w:rsidR="00C041A1" w:rsidRPr="001C7A0F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val="ru-RU" w:eastAsia="ru-RU" w:bidi="ar-SA"/>
        </w:rPr>
        <w:br/>
      </w:r>
      <w:r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Масса Луны вращалась на вершине электрической горы, как на спице. </w:t>
      </w:r>
      <w:r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Скорость вращения Земли росла, произошёл отрыв Луны от вершины электрической горы, тогда спутник планеты начал движения самостоятельно.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Луна не стала притягивать Пангею постоянно, напротив движение гравитационной массы Луны сопутствовало расколу и движению частей Пангеи.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Пангея раскололась, тогда начался дрейф материков.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  <w:t>Первый выход электрического поля на поверхность планеты называли исторически Альфа (первый), Илу (бык, корова).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Луна получила название в честь Илу, Илу на небе или проста ИЛУНА, Луна.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На месте существующего Тихого океана, тогда мелководного был большой архипелаг Му и множество островов, в ледниковый период</w:t>
      </w:r>
      <w:r w:rsidR="00D67D43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здесь был благоприятный климат,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проживало</w:t>
      </w:r>
      <w:r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большинство населения планеты.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Заметим закономерность, и сегодня вокруг выхода электрического поля Земли между Азией и Австралией проживает большинство человечества.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Му и Ра остались в названиях, река Амур течёт к погибшему архипелагу (Атлантида) Му.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С вершины электрического поля Земли, с горы Килиманджаро течёт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lastRenderedPageBreak/>
        <w:t>Нил (к Илу).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У нас, в России известен город Муром и легенда о 3 богатырях (Илья Муромец, Добрыня Никитич и Алеша Попович).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А ведь это название ТРЁХ великих богатырей в структуре электрического поля Земли. Всего возможны три направления выхода электрического поля на поверхность планеты, смещённые относительно друг друга на 120 градусов. </w:t>
      </w:r>
    </w:p>
    <w:p w:rsidR="001C7A0F" w:rsidRDefault="00C041A1" w:rsidP="001C7A0F">
      <w:pPr>
        <w:spacing w:before="0" w:after="0" w:line="240" w:lineRule="auto"/>
        <w:outlineLvl w:val="2"/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val="ru-RU" w:eastAsia="ru-RU" w:bidi="ar-SA"/>
        </w:rPr>
      </w:pP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 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 w:rsidRPr="001C7A0F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val="ru-RU" w:eastAsia="ru-RU" w:bidi="ar-SA"/>
        </w:rPr>
        <w:t>Почему происходят апокалипсисы?</w:t>
      </w:r>
    </w:p>
    <w:p w:rsidR="00D67D43" w:rsidRDefault="00C041A1" w:rsidP="001C7A0F">
      <w:pPr>
        <w:spacing w:before="0" w:after="0" w:line="240" w:lineRule="auto"/>
        <w:outlineLvl w:val="2"/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</w:pPr>
      <w:r w:rsidRPr="001C7A0F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val="ru-RU" w:eastAsia="ru-RU" w:bidi="ar-SA"/>
        </w:rPr>
        <w:br/>
      </w:r>
      <w:r w:rsidR="00D67D43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Движения материков деформируют структуру электрического поля планеты. По пути наименьшего сопротивления выстраивается поле. </w:t>
      </w:r>
      <w:r w:rsidR="00D67D43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Провоцировать апокалипсис способны оледенения, удары массивных космических тел, ядерные взрывы, особенно в местах выхода электрического поля и под вершиной поля.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 w:rsidR="00D67D43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Человечество не понимает опасности, приближает час апокалипсиса смещением, накоплением гравитационных масс, что деформирует геоид Земли.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 w:rsidR="00D67D43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Например, на Волге в водохранилищах удерживают 12 кубических километров вод.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 w:rsidR="00D67D43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Где гора магнитная? Миллионы тонн углеводородов, гравитационных масс, выкачивают из недр планеты и перемещают на большие расстояния.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 w:rsidR="00D67D43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Чудовищные перемещения, накопления гравитационных масс происходят по всей планете.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 w:rsidRPr="00D67D43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val="ru-RU" w:eastAsia="ru-RU" w:bidi="ar-SA"/>
        </w:rPr>
        <w:t>Посмотрите карту индукции магнитного поля Земли, вершина электрической горы должна быть на экваторе, в реальности "сползла" к Антарктиде.</w:t>
      </w:r>
      <w:r w:rsidRPr="00D67D43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val="ru-RU" w:eastAsia="ru-RU" w:bidi="ar-SA"/>
        </w:rPr>
        <w:br/>
      </w:r>
      <w:r w:rsidR="00D67D43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Явные признаки не стабильности геоида и электрического поля Земли по глупости принимают за глобальное потепление.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 w:rsidR="00D67D43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Если не подготовиться сейчас, спастись никто не сможет, даже на подводной лодке не выживут, земля, атмосфера на многие годы будут не пригодны для жизни человека и животных.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 w:rsidR="00D67D43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Тогда, 12, 5 тыс. лет назад не было ядерного и другого оружия, хим. произв</w:t>
      </w:r>
      <w:r w:rsidR="0000663F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одств, домов-мангалов в городах 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миллионниках, поэтому часть населения и животные выжили.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br/>
      </w:r>
      <w:r w:rsidRPr="00D67D43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val="ru-RU" w:eastAsia="ru-RU" w:bidi="ar-SA"/>
        </w:rPr>
        <w:t>Вывод:</w:t>
      </w:r>
      <w:r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в наше время перемещение, накопление гравитационных масс по планете становится чрезвычайно опасным явлением, движемся к апокалипсису. </w:t>
      </w:r>
    </w:p>
    <w:p w:rsidR="00C041A1" w:rsidRDefault="00D67D43" w:rsidP="001C7A0F">
      <w:pPr>
        <w:spacing w:before="0" w:after="0" w:line="240" w:lineRule="auto"/>
        <w:outlineLvl w:val="2"/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 xml:space="preserve">   </w:t>
      </w:r>
      <w:r w:rsidR="00C041A1" w:rsidRPr="00227A0B"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Остановить процесс начала апокалипсиса можно, для начала надо знать правду о строении планеты и физику апокалипсисов.</w:t>
      </w:r>
    </w:p>
    <w:p w:rsidR="0000663F" w:rsidRDefault="0000663F" w:rsidP="001C7A0F">
      <w:pPr>
        <w:spacing w:before="0" w:after="0" w:line="240" w:lineRule="auto"/>
        <w:outlineLvl w:val="2"/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</w:pPr>
    </w:p>
    <w:p w:rsidR="0000663F" w:rsidRDefault="0000663F" w:rsidP="001C7A0F">
      <w:pPr>
        <w:spacing w:before="0" w:after="0" w:line="240" w:lineRule="auto"/>
        <w:outlineLvl w:val="2"/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  <w:t>Ховалкин А. Н.  Отредактировано мною 06.08. 2018 года.</w:t>
      </w:r>
    </w:p>
    <w:p w:rsidR="0000663F" w:rsidRPr="00227A0B" w:rsidRDefault="0000663F" w:rsidP="001C7A0F">
      <w:pPr>
        <w:spacing w:before="0" w:after="0" w:line="240" w:lineRule="auto"/>
        <w:outlineLvl w:val="2"/>
        <w:rPr>
          <w:rFonts w:ascii="Arial" w:eastAsia="Times New Roman" w:hAnsi="Arial" w:cs="Arial"/>
          <w:bCs/>
          <w:color w:val="000000"/>
          <w:sz w:val="28"/>
          <w:szCs w:val="28"/>
          <w:lang w:val="ru-RU" w:eastAsia="ru-RU" w:bidi="ar-SA"/>
        </w:rPr>
      </w:pPr>
    </w:p>
    <w:p w:rsidR="000F0AF2" w:rsidRPr="00227A0B" w:rsidRDefault="000F0AF2">
      <w:pPr>
        <w:rPr>
          <w:sz w:val="28"/>
          <w:szCs w:val="28"/>
          <w:lang w:val="ru-RU"/>
        </w:rPr>
      </w:pPr>
    </w:p>
    <w:sectPr w:rsidR="000F0AF2" w:rsidRPr="00227A0B" w:rsidSect="000F0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compat/>
  <w:rsids>
    <w:rsidRoot w:val="00C041A1"/>
    <w:rsid w:val="0000663F"/>
    <w:rsid w:val="00023A23"/>
    <w:rsid w:val="0004336D"/>
    <w:rsid w:val="00052D55"/>
    <w:rsid w:val="000E7BFD"/>
    <w:rsid w:val="000F0AF2"/>
    <w:rsid w:val="00186F27"/>
    <w:rsid w:val="001A725D"/>
    <w:rsid w:val="001C7A0F"/>
    <w:rsid w:val="00227A0B"/>
    <w:rsid w:val="00257B62"/>
    <w:rsid w:val="00311B4F"/>
    <w:rsid w:val="00355C4A"/>
    <w:rsid w:val="003D40C1"/>
    <w:rsid w:val="00403E32"/>
    <w:rsid w:val="0040715E"/>
    <w:rsid w:val="0041388E"/>
    <w:rsid w:val="0041486E"/>
    <w:rsid w:val="00462438"/>
    <w:rsid w:val="00487B19"/>
    <w:rsid w:val="004B4CFF"/>
    <w:rsid w:val="004F5AC7"/>
    <w:rsid w:val="00542D75"/>
    <w:rsid w:val="00582CF9"/>
    <w:rsid w:val="005B3C33"/>
    <w:rsid w:val="005F0EB0"/>
    <w:rsid w:val="006127F6"/>
    <w:rsid w:val="00615BB5"/>
    <w:rsid w:val="0064777B"/>
    <w:rsid w:val="006D453D"/>
    <w:rsid w:val="006D4AB8"/>
    <w:rsid w:val="006E1191"/>
    <w:rsid w:val="006E1A58"/>
    <w:rsid w:val="007232F5"/>
    <w:rsid w:val="0077469A"/>
    <w:rsid w:val="007A33BE"/>
    <w:rsid w:val="00805A11"/>
    <w:rsid w:val="008C159B"/>
    <w:rsid w:val="00945902"/>
    <w:rsid w:val="009572D5"/>
    <w:rsid w:val="009854D3"/>
    <w:rsid w:val="00992553"/>
    <w:rsid w:val="009C250C"/>
    <w:rsid w:val="00A03A7B"/>
    <w:rsid w:val="00A40278"/>
    <w:rsid w:val="00AB743E"/>
    <w:rsid w:val="00AF6A6E"/>
    <w:rsid w:val="00BE4D5A"/>
    <w:rsid w:val="00C00F37"/>
    <w:rsid w:val="00C041A1"/>
    <w:rsid w:val="00C54D1C"/>
    <w:rsid w:val="00C57165"/>
    <w:rsid w:val="00CB721D"/>
    <w:rsid w:val="00CB7CD1"/>
    <w:rsid w:val="00CC79DA"/>
    <w:rsid w:val="00D00E4E"/>
    <w:rsid w:val="00D43E86"/>
    <w:rsid w:val="00D644F0"/>
    <w:rsid w:val="00D67D43"/>
    <w:rsid w:val="00D713D1"/>
    <w:rsid w:val="00DE4480"/>
    <w:rsid w:val="00E74ECA"/>
    <w:rsid w:val="00ED251B"/>
    <w:rsid w:val="00F1630C"/>
    <w:rsid w:val="00F20808"/>
    <w:rsid w:val="00F44DEE"/>
    <w:rsid w:val="00F66947"/>
    <w:rsid w:val="00F85596"/>
    <w:rsid w:val="00F97301"/>
    <w:rsid w:val="00FB74F3"/>
    <w:rsid w:val="00FC7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86E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41486E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486E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41486E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486E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41486E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1486E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1486E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1486E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1486E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486E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41486E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rsid w:val="0041486E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41486E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rsid w:val="0041486E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41486E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41486E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41486E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41486E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41486E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41486E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41486E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41486E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1486E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41486E"/>
    <w:rPr>
      <w:b/>
      <w:bCs/>
    </w:rPr>
  </w:style>
  <w:style w:type="character" w:styleId="a9">
    <w:name w:val="Emphasis"/>
    <w:uiPriority w:val="20"/>
    <w:qFormat/>
    <w:rsid w:val="0041486E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41486E"/>
    <w:pPr>
      <w:spacing w:before="0"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41486E"/>
    <w:rPr>
      <w:sz w:val="20"/>
      <w:szCs w:val="20"/>
    </w:rPr>
  </w:style>
  <w:style w:type="paragraph" w:styleId="ac">
    <w:name w:val="List Paragraph"/>
    <w:basedOn w:val="a"/>
    <w:uiPriority w:val="34"/>
    <w:qFormat/>
    <w:rsid w:val="0041486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1486E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1486E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41486E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41486E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41486E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41486E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41486E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41486E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41486E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41486E"/>
    <w:pPr>
      <w:outlineLvl w:val="9"/>
    </w:pPr>
  </w:style>
  <w:style w:type="character" w:styleId="af5">
    <w:name w:val="Hyperlink"/>
    <w:basedOn w:val="a0"/>
    <w:uiPriority w:val="99"/>
    <w:unhideWhenUsed/>
    <w:rsid w:val="00C041A1"/>
    <w:rPr>
      <w:color w:val="0000FF"/>
      <w:u w:val="single"/>
    </w:rPr>
  </w:style>
  <w:style w:type="paragraph" w:styleId="af6">
    <w:name w:val="Normal (Web)"/>
    <w:basedOn w:val="a"/>
    <w:uiPriority w:val="99"/>
    <w:semiHidden/>
    <w:unhideWhenUsed/>
    <w:rsid w:val="00C04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wb-stl-normal">
    <w:name w:val="wb-stl-normal"/>
    <w:basedOn w:val="a"/>
    <w:rsid w:val="00C04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7">
    <w:name w:val="Balloon Text"/>
    <w:basedOn w:val="a"/>
    <w:link w:val="af8"/>
    <w:uiPriority w:val="99"/>
    <w:semiHidden/>
    <w:unhideWhenUsed/>
    <w:rsid w:val="00C041A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C041A1"/>
    <w:rPr>
      <w:rFonts w:ascii="Tahoma" w:hAnsi="Tahoma" w:cs="Tahoma"/>
      <w:sz w:val="16"/>
      <w:szCs w:val="16"/>
    </w:rPr>
  </w:style>
  <w:style w:type="character" w:styleId="af9">
    <w:name w:val="FollowedHyperlink"/>
    <w:basedOn w:val="a0"/>
    <w:uiPriority w:val="99"/>
    <w:semiHidden/>
    <w:unhideWhenUsed/>
    <w:rsid w:val="00A4027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94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5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69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29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59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719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6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64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567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92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31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098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27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7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016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15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883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597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68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44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537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7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77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645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99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507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9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99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394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4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87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12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9962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988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433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39117328">
                  <w:marLeft w:val="226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26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33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65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290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67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09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256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6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081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433151">
                  <w:marLeft w:val="0"/>
                  <w:marRight w:val="0"/>
                  <w:marTop w:val="4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14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4279353">
                  <w:marLeft w:val="151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92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12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9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38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794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27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35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15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124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166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91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48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18593210">
                  <w:marLeft w:val="908"/>
                  <w:marRight w:val="0"/>
                  <w:marTop w:val="13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17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99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709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155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343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391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773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8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42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602277">
                  <w:marLeft w:val="1361"/>
                  <w:marRight w:val="0"/>
                  <w:marTop w:val="13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53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577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5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12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417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81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5135898">
                  <w:marLeft w:val="-14976"/>
                  <w:marRight w:val="0"/>
                  <w:marTop w:val="96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949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47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276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592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43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50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462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1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90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32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71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://xn--80adtheob9c.xn--p1acf/gallery/1-%D1%8F%20%D1%87%D0%B0%D1%81%D1%82%D1%8C%20%D0%B0%D0%BF%D0%BE%D0%BA%D0%B0%D0%BB%D0%B8%D0%BF%D1%81%D0%B8%D1%81.docx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://&#1093;&#1086;&#1074;&#1072;&#1083;&#1082;&#1080;&#1085;.&#1088;&#1091;&#1089;/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://xn--80adtheob9c.xn--p1acf/gallery/%D0%BE%D0%BF%D1%8B%D1%82%20%D1%80%D0%B5%D0%B7%D0%B5%D1%80%D1%84%D0%BE%D1%80%D0%B4%D0%B0%20%D0%B8%20%D1%81%D0%BF%D0%B8%D0%BD.docx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B17FFB-3DD6-4A58-8902-C7733796A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</Pages>
  <Words>3428</Words>
  <Characters>19544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Ховалкин</dc:creator>
  <cp:keywords/>
  <dc:description/>
  <cp:lastModifiedBy>Александр Ховалкин</cp:lastModifiedBy>
  <cp:revision>43</cp:revision>
  <dcterms:created xsi:type="dcterms:W3CDTF">2018-07-10T07:12:00Z</dcterms:created>
  <dcterms:modified xsi:type="dcterms:W3CDTF">2018-08-06T09:33:00Z</dcterms:modified>
</cp:coreProperties>
</file>